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vertAnchor="page" w:horzAnchor="page" w:tblpX="-1700" w:tblpY="1135"/>
        <w:tblOverlap w:val="never"/>
        <w:tblW w:w="11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6"/>
        <w:gridCol w:w="1561"/>
        <w:gridCol w:w="8224"/>
      </w:tblGrid>
      <w:tr w:rsidR="00B847D3" w:rsidRPr="0013682C" w14:paraId="6E819104" w14:textId="77777777" w:rsidTr="007851E3">
        <w:trPr>
          <w:trHeight w:hRule="exact" w:val="6520"/>
        </w:trPr>
        <w:tc>
          <w:tcPr>
            <w:tcW w:w="11198" w:type="dxa"/>
            <w:gridSpan w:val="3"/>
          </w:tcPr>
          <w:p w14:paraId="60245FF1" w14:textId="3A139BEF" w:rsidR="00922043" w:rsidRPr="0013682C" w:rsidRDefault="00130D51" w:rsidP="003443BF">
            <w:pPr>
              <w:jc w:val="right"/>
              <w:rPr>
                <w:lang w:val="en-GB"/>
              </w:rPr>
            </w:pPr>
            <w:r>
              <w:rPr>
                <w:noProof/>
                <w:lang w:eastAsia="cs-CZ"/>
              </w:rPr>
              <w:drawing>
                <wp:anchor distT="0" distB="0" distL="114300" distR="114300" simplePos="0" relativeHeight="251662848" behindDoc="0" locked="0" layoutInCell="1" allowOverlap="1" wp14:anchorId="1E94372B" wp14:editId="00E92789">
                  <wp:simplePos x="0" y="0"/>
                  <wp:positionH relativeFrom="column">
                    <wp:posOffset>1257300</wp:posOffset>
                  </wp:positionH>
                  <wp:positionV relativeFrom="paragraph">
                    <wp:posOffset>29210</wp:posOffset>
                  </wp:positionV>
                  <wp:extent cx="5234304" cy="349250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4304" cy="3492500"/>
                          </a:xfrm>
                          <a:prstGeom prst="rect">
                            <a:avLst/>
                          </a:prstGeom>
                        </pic:spPr>
                      </pic:pic>
                    </a:graphicData>
                  </a:graphic>
                  <wp14:sizeRelH relativeFrom="margin">
                    <wp14:pctWidth>0</wp14:pctWidth>
                  </wp14:sizeRelH>
                  <wp14:sizeRelV relativeFrom="margin">
                    <wp14:pctHeight>0</wp14:pctHeight>
                  </wp14:sizeRelV>
                </wp:anchor>
              </w:drawing>
            </w:r>
            <w:r w:rsidR="000E37C8" w:rsidRPr="0013682C">
              <w:rPr>
                <w:noProof/>
                <w:lang w:eastAsia="cs-CZ"/>
              </w:rPr>
              <w:drawing>
                <wp:anchor distT="0" distB="0" distL="114300" distR="114300" simplePos="0" relativeHeight="251659776" behindDoc="1" locked="0" layoutInCell="1" allowOverlap="1" wp14:anchorId="5A759500" wp14:editId="11B295A9">
                  <wp:simplePos x="0" y="0"/>
                  <wp:positionH relativeFrom="page">
                    <wp:posOffset>-8626</wp:posOffset>
                  </wp:positionH>
                  <wp:positionV relativeFrom="page">
                    <wp:posOffset>-722726</wp:posOffset>
                  </wp:positionV>
                  <wp:extent cx="7560000" cy="10720535"/>
                  <wp:effectExtent l="0" t="0" r="3175" b="5080"/>
                  <wp:wrapNone/>
                  <wp:docPr id="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N_policy_titulka.emf"/>
                          <pic:cNvPicPr/>
                        </pic:nvPicPr>
                        <pic:blipFill>
                          <a:blip r:embed="rId12">
                            <a:extLst>
                              <a:ext uri="{28A0092B-C50C-407E-A947-70E740481C1C}">
                                <a14:useLocalDpi xmlns:a14="http://schemas.microsoft.com/office/drawing/2010/main" val="0"/>
                              </a:ext>
                            </a:extLst>
                          </a:blip>
                          <a:stretch>
                            <a:fillRect/>
                          </a:stretch>
                        </pic:blipFill>
                        <pic:spPr>
                          <a:xfrm>
                            <a:off x="0" y="0"/>
                            <a:ext cx="7560000" cy="10720535"/>
                          </a:xfrm>
                          <a:prstGeom prst="rect">
                            <a:avLst/>
                          </a:prstGeom>
                        </pic:spPr>
                      </pic:pic>
                    </a:graphicData>
                  </a:graphic>
                  <wp14:sizeRelH relativeFrom="margin">
                    <wp14:pctWidth>0</wp14:pctWidth>
                  </wp14:sizeRelH>
                  <wp14:sizeRelV relativeFrom="margin">
                    <wp14:pctHeight>0</wp14:pctHeight>
                  </wp14:sizeRelV>
                </wp:anchor>
              </w:drawing>
            </w:r>
          </w:p>
          <w:p w14:paraId="71FFD44D" w14:textId="130B7852" w:rsidR="00922043" w:rsidRPr="0013682C" w:rsidRDefault="00922043" w:rsidP="00922043">
            <w:pPr>
              <w:rPr>
                <w:lang w:val="en-GB"/>
              </w:rPr>
            </w:pPr>
          </w:p>
          <w:p w14:paraId="21B36A83" w14:textId="5CF12B59" w:rsidR="00922043" w:rsidRPr="0013682C" w:rsidRDefault="00922043" w:rsidP="00922043">
            <w:pPr>
              <w:rPr>
                <w:lang w:val="en-GB"/>
              </w:rPr>
            </w:pPr>
          </w:p>
          <w:p w14:paraId="787A8ACB" w14:textId="1260BEF5" w:rsidR="00922043" w:rsidRPr="0013682C" w:rsidRDefault="00922043" w:rsidP="00922043">
            <w:pPr>
              <w:rPr>
                <w:lang w:val="en-GB"/>
              </w:rPr>
            </w:pPr>
          </w:p>
          <w:p w14:paraId="46A5D527" w14:textId="2783FFA5" w:rsidR="00B847D3" w:rsidRPr="0013682C" w:rsidRDefault="00922043" w:rsidP="00922043">
            <w:pPr>
              <w:tabs>
                <w:tab w:val="left" w:pos="3437"/>
              </w:tabs>
              <w:rPr>
                <w:lang w:val="en-GB"/>
              </w:rPr>
            </w:pPr>
            <w:r w:rsidRPr="0013682C">
              <w:rPr>
                <w:lang w:val="en-GB"/>
              </w:rPr>
              <w:tab/>
            </w:r>
          </w:p>
        </w:tc>
      </w:tr>
      <w:tr w:rsidR="00972160" w:rsidRPr="0013682C" w14:paraId="208867A6" w14:textId="77777777" w:rsidTr="007851E3">
        <w:trPr>
          <w:trHeight w:val="2006"/>
        </w:trPr>
        <w:tc>
          <w:tcPr>
            <w:tcW w:w="1416" w:type="dxa"/>
          </w:tcPr>
          <w:p w14:paraId="7BA538F1" w14:textId="77777777" w:rsidR="00972160" w:rsidRPr="0013682C" w:rsidRDefault="00972160" w:rsidP="007249D1">
            <w:pPr>
              <w:rPr>
                <w:lang w:val="en-GB"/>
              </w:rPr>
            </w:pPr>
          </w:p>
        </w:tc>
        <w:tc>
          <w:tcPr>
            <w:tcW w:w="1561" w:type="dxa"/>
          </w:tcPr>
          <w:p w14:paraId="0C866460" w14:textId="77777777" w:rsidR="00972160" w:rsidRPr="0013682C" w:rsidRDefault="00972160" w:rsidP="007249D1">
            <w:pPr>
              <w:rPr>
                <w:lang w:val="en-GB"/>
              </w:rPr>
            </w:pPr>
          </w:p>
        </w:tc>
        <w:tc>
          <w:tcPr>
            <w:tcW w:w="8224" w:type="dxa"/>
            <w:vAlign w:val="bottom"/>
          </w:tcPr>
          <w:p w14:paraId="1AC55CDE" w14:textId="32E3737B" w:rsidR="00972160" w:rsidRPr="0013682C" w:rsidRDefault="00D93F8E" w:rsidP="00CA447B">
            <w:pPr>
              <w:pStyle w:val="Title"/>
              <w:rPr>
                <w:lang w:val="en-GB"/>
              </w:rPr>
            </w:pPr>
            <w:r w:rsidRPr="00123DEA">
              <w:rPr>
                <w:b/>
                <w:lang w:val="en-GB"/>
              </w:rPr>
              <w:t xml:space="preserve">Behaviour Change </w:t>
            </w:r>
            <w:r w:rsidR="00067361" w:rsidRPr="00123DEA">
              <w:rPr>
                <w:b/>
                <w:lang w:val="en-GB"/>
              </w:rPr>
              <w:t>Formative Research:</w:t>
            </w:r>
            <w:r w:rsidR="00067361" w:rsidRPr="0013682C">
              <w:rPr>
                <w:lang w:val="en-GB"/>
              </w:rPr>
              <w:t xml:space="preserve"> </w:t>
            </w:r>
            <w:r w:rsidR="007851E3" w:rsidRPr="0013682C">
              <w:rPr>
                <w:lang w:val="en-GB"/>
              </w:rPr>
              <w:t xml:space="preserve"> </w:t>
            </w:r>
            <w:r w:rsidR="007851E3" w:rsidRPr="00123DEA">
              <w:rPr>
                <w:lang w:val="en-GB"/>
              </w:rPr>
              <w:t>Pregnant women give birth at a health facility</w:t>
            </w:r>
          </w:p>
        </w:tc>
      </w:tr>
      <w:tr w:rsidR="00972160" w:rsidRPr="0013682C" w14:paraId="47EE16A1" w14:textId="77777777" w:rsidTr="007851E3">
        <w:trPr>
          <w:trHeight w:val="1805"/>
        </w:trPr>
        <w:tc>
          <w:tcPr>
            <w:tcW w:w="1416" w:type="dxa"/>
          </w:tcPr>
          <w:p w14:paraId="2BFD0B38" w14:textId="10192FFE" w:rsidR="00972160" w:rsidRPr="0013682C" w:rsidRDefault="00972160" w:rsidP="00972160">
            <w:pPr>
              <w:rPr>
                <w:lang w:val="en-GB"/>
              </w:rPr>
            </w:pPr>
          </w:p>
        </w:tc>
        <w:tc>
          <w:tcPr>
            <w:tcW w:w="1561" w:type="dxa"/>
          </w:tcPr>
          <w:p w14:paraId="25A43ADD" w14:textId="299FB7FF" w:rsidR="00972160" w:rsidRPr="0013682C" w:rsidRDefault="00972160" w:rsidP="00972160">
            <w:pPr>
              <w:rPr>
                <w:lang w:val="en-GB"/>
              </w:rPr>
            </w:pPr>
          </w:p>
        </w:tc>
        <w:tc>
          <w:tcPr>
            <w:tcW w:w="8224" w:type="dxa"/>
            <w:tcMar>
              <w:top w:w="567" w:type="dxa"/>
            </w:tcMar>
          </w:tcPr>
          <w:p w14:paraId="2872E9C2" w14:textId="1EA0476C" w:rsidR="00887D7D" w:rsidRPr="0013682C" w:rsidRDefault="00067361" w:rsidP="00887D7D">
            <w:pPr>
              <w:pStyle w:val="Subtitle"/>
              <w:rPr>
                <w:lang w:val="en-GB"/>
              </w:rPr>
            </w:pPr>
            <w:r w:rsidRPr="0013682C">
              <w:rPr>
                <w:lang w:val="en-GB"/>
              </w:rPr>
              <w:t>Barrier A</w:t>
            </w:r>
            <w:r w:rsidR="006B7EEF" w:rsidRPr="0013682C">
              <w:rPr>
                <w:lang w:val="en-GB"/>
              </w:rPr>
              <w:t xml:space="preserve">nalysis Results and a Behavioural Change strategy from research conducted in </w:t>
            </w:r>
            <w:r w:rsidR="007851E3" w:rsidRPr="0013682C">
              <w:rPr>
                <w:lang w:val="en-GB"/>
              </w:rPr>
              <w:t xml:space="preserve">Ndoka ward, Kalabo, Zambia </w:t>
            </w:r>
          </w:p>
          <w:p w14:paraId="5B7E772A" w14:textId="71D6FD47" w:rsidR="00887D7D" w:rsidRPr="000F46CE" w:rsidRDefault="000E37C8" w:rsidP="00887D7D">
            <w:pPr>
              <w:pStyle w:val="Subtitle"/>
              <w:rPr>
                <w:szCs w:val="28"/>
                <w:lang w:val="pt-PT"/>
              </w:rPr>
            </w:pPr>
            <w:r w:rsidRPr="000F46CE">
              <w:rPr>
                <w:szCs w:val="28"/>
                <w:lang w:val="pt-PT"/>
              </w:rPr>
              <w:t>Namukolo Mate, Zuzana Filipová</w:t>
            </w:r>
            <w:r w:rsidR="007851E3" w:rsidRPr="000F46CE">
              <w:rPr>
                <w:szCs w:val="28"/>
                <w:lang w:val="pt-PT"/>
              </w:rPr>
              <w:t xml:space="preserve"> and Camila Garbutt</w:t>
            </w:r>
          </w:p>
          <w:p w14:paraId="1DAE6F3C" w14:textId="1972BCA0" w:rsidR="00887D7D" w:rsidRPr="000F46CE" w:rsidRDefault="007851E3" w:rsidP="00887D7D">
            <w:pPr>
              <w:pStyle w:val="Subtitle"/>
              <w:rPr>
                <w:lang w:val="en-GB"/>
              </w:rPr>
            </w:pPr>
            <w:r w:rsidRPr="000F46CE">
              <w:rPr>
                <w:lang w:val="en-GB"/>
              </w:rPr>
              <w:t>February 2018</w:t>
            </w:r>
            <w:r w:rsidR="000F46CE" w:rsidRPr="000F46CE">
              <w:rPr>
                <w:lang w:val="en-GB"/>
              </w:rPr>
              <w:t>, People in Need (PIN)</w:t>
            </w:r>
          </w:p>
        </w:tc>
      </w:tr>
      <w:tr w:rsidR="00972160" w:rsidRPr="0013682C" w14:paraId="310C1340" w14:textId="77777777" w:rsidTr="007851E3">
        <w:trPr>
          <w:trHeight w:val="601"/>
        </w:trPr>
        <w:tc>
          <w:tcPr>
            <w:tcW w:w="1416" w:type="dxa"/>
          </w:tcPr>
          <w:p w14:paraId="13E7036B" w14:textId="4BAC8FF0" w:rsidR="00972160" w:rsidRPr="0013682C" w:rsidRDefault="00A31198" w:rsidP="00972160">
            <w:pPr>
              <w:spacing w:line="240" w:lineRule="atLeast"/>
              <w:jc w:val="right"/>
              <w:rPr>
                <w:b/>
                <w:color w:val="FFFFFF" w:themeColor="background1"/>
                <w:sz w:val="18"/>
                <w:lang w:val="en-GB"/>
              </w:rPr>
            </w:pPr>
            <w:r w:rsidRPr="0013682C">
              <w:rPr>
                <w:noProof/>
                <w:lang w:eastAsia="cs-CZ"/>
              </w:rPr>
              <w:drawing>
                <wp:anchor distT="0" distB="0" distL="114300" distR="114300" simplePos="0" relativeHeight="251660800" behindDoc="0" locked="0" layoutInCell="1" allowOverlap="1" wp14:anchorId="188E3149" wp14:editId="112AD8A7">
                  <wp:simplePos x="0" y="0"/>
                  <wp:positionH relativeFrom="column">
                    <wp:posOffset>838775</wp:posOffset>
                  </wp:positionH>
                  <wp:positionV relativeFrom="paragraph">
                    <wp:posOffset>18223</wp:posOffset>
                  </wp:positionV>
                  <wp:extent cx="1090295" cy="1079500"/>
                  <wp:effectExtent l="0" t="0" r="0" b="6350"/>
                  <wp:wrapNone/>
                  <wp:docPr id="11" name="Obrázek 7"/>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3">
                            <a:extLst>
                              <a:ext uri="{28A0092B-C50C-407E-A947-70E740481C1C}">
                                <a14:useLocalDpi xmlns:a14="http://schemas.microsoft.com/office/drawing/2010/main" val="0"/>
                              </a:ext>
                            </a:extLst>
                          </a:blip>
                          <a:stretch>
                            <a:fillRect/>
                          </a:stretch>
                        </pic:blipFill>
                        <pic:spPr>
                          <a:xfrm>
                            <a:off x="0" y="0"/>
                            <a:ext cx="1090295" cy="1079500"/>
                          </a:xfrm>
                          <a:prstGeom prst="rect">
                            <a:avLst/>
                          </a:prstGeom>
                        </pic:spPr>
                      </pic:pic>
                    </a:graphicData>
                  </a:graphic>
                  <wp14:sizeRelH relativeFrom="page">
                    <wp14:pctWidth>0</wp14:pctWidth>
                  </wp14:sizeRelH>
                  <wp14:sizeRelV relativeFrom="page">
                    <wp14:pctHeight>0</wp14:pctHeight>
                  </wp14:sizeRelV>
                </wp:anchor>
              </w:drawing>
            </w:r>
          </w:p>
        </w:tc>
        <w:tc>
          <w:tcPr>
            <w:tcW w:w="1561" w:type="dxa"/>
          </w:tcPr>
          <w:p w14:paraId="207AED0D" w14:textId="7E107EA8" w:rsidR="00972160" w:rsidRPr="0013682C" w:rsidRDefault="00972160" w:rsidP="00972160">
            <w:pPr>
              <w:spacing w:line="240" w:lineRule="atLeast"/>
              <w:jc w:val="right"/>
              <w:rPr>
                <w:b/>
                <w:lang w:val="en-GB"/>
              </w:rPr>
            </w:pPr>
          </w:p>
        </w:tc>
        <w:tc>
          <w:tcPr>
            <w:tcW w:w="8224" w:type="dxa"/>
          </w:tcPr>
          <w:p w14:paraId="26E4C2A6" w14:textId="35DE049B" w:rsidR="00972160" w:rsidRPr="0013682C" w:rsidRDefault="005555F0" w:rsidP="005555F0">
            <w:pPr>
              <w:spacing w:line="240" w:lineRule="atLeast"/>
              <w:rPr>
                <w:b/>
                <w:lang w:val="en-GB"/>
              </w:rPr>
            </w:pPr>
            <w:r w:rsidRPr="0013682C">
              <w:rPr>
                <w:noProof/>
                <w:lang w:eastAsia="cs-CZ"/>
              </w:rPr>
              <w:drawing>
                <wp:anchor distT="0" distB="0" distL="114300" distR="114300" simplePos="0" relativeHeight="251661824" behindDoc="0" locked="0" layoutInCell="1" allowOverlap="1" wp14:anchorId="1661F2F3" wp14:editId="7EA88175">
                  <wp:simplePos x="0" y="0"/>
                  <wp:positionH relativeFrom="column">
                    <wp:posOffset>517357</wp:posOffset>
                  </wp:positionH>
                  <wp:positionV relativeFrom="paragraph">
                    <wp:posOffset>269096</wp:posOffset>
                  </wp:positionV>
                  <wp:extent cx="1648460" cy="561340"/>
                  <wp:effectExtent l="0" t="0" r="8890" b="0"/>
                  <wp:wrapThrough wrapText="bothSides">
                    <wp:wrapPolygon edited="0">
                      <wp:start x="0" y="0"/>
                      <wp:lineTo x="0" y="20525"/>
                      <wp:lineTo x="21217" y="20525"/>
                      <wp:lineTo x="21467" y="17593"/>
                      <wp:lineTo x="21467" y="0"/>
                      <wp:lineTo x="0" y="0"/>
                    </wp:wrapPolygon>
                  </wp:wrapThrough>
                  <wp:docPr id="18" name="Obrázek 9"/>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8460" cy="561340"/>
                          </a:xfrm>
                          <a:prstGeom prst="rect">
                            <a:avLst/>
                          </a:prstGeom>
                        </pic:spPr>
                      </pic:pic>
                    </a:graphicData>
                  </a:graphic>
                  <wp14:sizeRelH relativeFrom="page">
                    <wp14:pctWidth>0</wp14:pctWidth>
                  </wp14:sizeRelH>
                  <wp14:sizeRelV relativeFrom="page">
                    <wp14:pctHeight>0</wp14:pctHeight>
                  </wp14:sizeRelV>
                </wp:anchor>
              </w:drawing>
            </w:r>
          </w:p>
        </w:tc>
      </w:tr>
    </w:tbl>
    <w:p w14:paraId="60C438EC" w14:textId="78B26280" w:rsidR="00150172" w:rsidRPr="0013682C" w:rsidRDefault="00B14B11" w:rsidP="00150172">
      <w:pPr>
        <w:pStyle w:val="ToC"/>
        <w:rPr>
          <w:lang w:val="en-GB"/>
        </w:rPr>
      </w:pPr>
      <w:r w:rsidRPr="0013682C">
        <w:rPr>
          <w:lang w:val="en-GB"/>
        </w:rPr>
        <w:lastRenderedPageBreak/>
        <w:t>Table of contents</w:t>
      </w:r>
    </w:p>
    <w:p w14:paraId="316147D9" w14:textId="2B589A30" w:rsidR="00130D51" w:rsidRDefault="00282FA6">
      <w:pPr>
        <w:pStyle w:val="TOC1"/>
        <w:rPr>
          <w:rFonts w:eastAsiaTheme="minorEastAsia"/>
          <w:b w:val="0"/>
          <w:noProof/>
          <w:color w:val="auto"/>
          <w:sz w:val="22"/>
          <w:lang w:eastAsia="cs-CZ"/>
        </w:rPr>
      </w:pPr>
      <w:r w:rsidRPr="0013682C">
        <w:rPr>
          <w:lang w:val="en-GB"/>
        </w:rPr>
        <w:fldChar w:fldCharType="begin"/>
      </w:r>
      <w:r w:rsidRPr="0013682C">
        <w:rPr>
          <w:lang w:val="en-GB"/>
        </w:rPr>
        <w:instrText xml:space="preserve"> TOC \o "1-1" \h \z \u </w:instrText>
      </w:r>
      <w:r w:rsidRPr="0013682C">
        <w:rPr>
          <w:lang w:val="en-GB"/>
        </w:rPr>
        <w:fldChar w:fldCharType="separate"/>
      </w:r>
      <w:hyperlink w:anchor="_Toc506210847" w:history="1">
        <w:r w:rsidR="00130D51" w:rsidRPr="00A60D4A">
          <w:rPr>
            <w:rStyle w:val="Hyperlink"/>
            <w:noProof/>
            <w:lang w:val="en-GB"/>
          </w:rPr>
          <w:t>1</w:t>
        </w:r>
        <w:r w:rsidR="00130D51">
          <w:rPr>
            <w:rFonts w:eastAsiaTheme="minorEastAsia"/>
            <w:b w:val="0"/>
            <w:noProof/>
            <w:color w:val="auto"/>
            <w:sz w:val="22"/>
            <w:lang w:eastAsia="cs-CZ"/>
          </w:rPr>
          <w:tab/>
        </w:r>
        <w:r w:rsidR="00130D51" w:rsidRPr="00A60D4A">
          <w:rPr>
            <w:rStyle w:val="Hyperlink"/>
            <w:noProof/>
            <w:lang w:val="en-GB"/>
          </w:rPr>
          <w:t>Project Introduction</w:t>
        </w:r>
        <w:r w:rsidR="00130D51">
          <w:rPr>
            <w:noProof/>
            <w:webHidden/>
          </w:rPr>
          <w:tab/>
        </w:r>
        <w:r w:rsidR="00130D51">
          <w:rPr>
            <w:noProof/>
            <w:webHidden/>
          </w:rPr>
          <w:fldChar w:fldCharType="begin"/>
        </w:r>
        <w:r w:rsidR="00130D51">
          <w:rPr>
            <w:noProof/>
            <w:webHidden/>
          </w:rPr>
          <w:instrText xml:space="preserve"> PAGEREF _Toc506210847 \h </w:instrText>
        </w:r>
        <w:r w:rsidR="00130D51">
          <w:rPr>
            <w:noProof/>
            <w:webHidden/>
          </w:rPr>
        </w:r>
        <w:r w:rsidR="00130D51">
          <w:rPr>
            <w:noProof/>
            <w:webHidden/>
          </w:rPr>
          <w:fldChar w:fldCharType="separate"/>
        </w:r>
        <w:r w:rsidR="00736DBD">
          <w:rPr>
            <w:noProof/>
            <w:webHidden/>
          </w:rPr>
          <w:t>2</w:t>
        </w:r>
        <w:r w:rsidR="00130D51">
          <w:rPr>
            <w:noProof/>
            <w:webHidden/>
          </w:rPr>
          <w:fldChar w:fldCharType="end"/>
        </w:r>
      </w:hyperlink>
    </w:p>
    <w:p w14:paraId="7C0E192F" w14:textId="468B45DF" w:rsidR="00130D51" w:rsidRDefault="004A167A">
      <w:pPr>
        <w:pStyle w:val="TOC1"/>
        <w:rPr>
          <w:rFonts w:eastAsiaTheme="minorEastAsia"/>
          <w:b w:val="0"/>
          <w:noProof/>
          <w:color w:val="auto"/>
          <w:sz w:val="22"/>
          <w:lang w:eastAsia="cs-CZ"/>
        </w:rPr>
      </w:pPr>
      <w:hyperlink w:anchor="_Toc506210848" w:history="1">
        <w:r w:rsidR="00130D51" w:rsidRPr="00A60D4A">
          <w:rPr>
            <w:rStyle w:val="Hyperlink"/>
            <w:noProof/>
            <w:lang w:val="en-GB"/>
          </w:rPr>
          <w:t>2</w:t>
        </w:r>
        <w:r w:rsidR="00130D51">
          <w:rPr>
            <w:rFonts w:eastAsiaTheme="minorEastAsia"/>
            <w:b w:val="0"/>
            <w:noProof/>
            <w:color w:val="auto"/>
            <w:sz w:val="22"/>
            <w:lang w:eastAsia="cs-CZ"/>
          </w:rPr>
          <w:tab/>
        </w:r>
        <w:r w:rsidR="00130D51" w:rsidRPr="00A60D4A">
          <w:rPr>
            <w:rStyle w:val="Hyperlink"/>
            <w:noProof/>
            <w:lang w:val="en-GB"/>
          </w:rPr>
          <w:t>Barrier Analysis Introduction</w:t>
        </w:r>
        <w:r w:rsidR="00130D51">
          <w:rPr>
            <w:noProof/>
            <w:webHidden/>
          </w:rPr>
          <w:tab/>
        </w:r>
        <w:r w:rsidR="00130D51">
          <w:rPr>
            <w:noProof/>
            <w:webHidden/>
          </w:rPr>
          <w:fldChar w:fldCharType="begin"/>
        </w:r>
        <w:r w:rsidR="00130D51">
          <w:rPr>
            <w:noProof/>
            <w:webHidden/>
          </w:rPr>
          <w:instrText xml:space="preserve"> PAGEREF _Toc506210848 \h </w:instrText>
        </w:r>
        <w:r w:rsidR="00130D51">
          <w:rPr>
            <w:noProof/>
            <w:webHidden/>
          </w:rPr>
        </w:r>
        <w:r w:rsidR="00130D51">
          <w:rPr>
            <w:noProof/>
            <w:webHidden/>
          </w:rPr>
          <w:fldChar w:fldCharType="separate"/>
        </w:r>
        <w:r w:rsidR="00736DBD">
          <w:rPr>
            <w:noProof/>
            <w:webHidden/>
          </w:rPr>
          <w:t>3</w:t>
        </w:r>
        <w:r w:rsidR="00130D51">
          <w:rPr>
            <w:noProof/>
            <w:webHidden/>
          </w:rPr>
          <w:fldChar w:fldCharType="end"/>
        </w:r>
      </w:hyperlink>
    </w:p>
    <w:p w14:paraId="43E9199C" w14:textId="0A2A74B0" w:rsidR="00130D51" w:rsidRDefault="004A167A">
      <w:pPr>
        <w:pStyle w:val="TOC1"/>
        <w:rPr>
          <w:rFonts w:eastAsiaTheme="minorEastAsia"/>
          <w:b w:val="0"/>
          <w:noProof/>
          <w:color w:val="auto"/>
          <w:sz w:val="22"/>
          <w:lang w:eastAsia="cs-CZ"/>
        </w:rPr>
      </w:pPr>
      <w:hyperlink w:anchor="_Toc506210849" w:history="1">
        <w:r w:rsidR="00130D51" w:rsidRPr="00A60D4A">
          <w:rPr>
            <w:rStyle w:val="Hyperlink"/>
            <w:noProof/>
            <w:lang w:val="en-GB"/>
          </w:rPr>
          <w:t>3</w:t>
        </w:r>
        <w:r w:rsidR="00130D51">
          <w:rPr>
            <w:rFonts w:eastAsiaTheme="minorEastAsia"/>
            <w:b w:val="0"/>
            <w:noProof/>
            <w:color w:val="auto"/>
            <w:sz w:val="22"/>
            <w:lang w:eastAsia="cs-CZ"/>
          </w:rPr>
          <w:tab/>
        </w:r>
        <w:r w:rsidR="00130D51" w:rsidRPr="00A60D4A">
          <w:rPr>
            <w:rStyle w:val="Hyperlink"/>
            <w:noProof/>
            <w:lang w:val="en-GB"/>
          </w:rPr>
          <w:t>Training and Methodology</w:t>
        </w:r>
        <w:r w:rsidR="00130D51">
          <w:rPr>
            <w:noProof/>
            <w:webHidden/>
          </w:rPr>
          <w:tab/>
        </w:r>
        <w:r w:rsidR="00130D51">
          <w:rPr>
            <w:noProof/>
            <w:webHidden/>
          </w:rPr>
          <w:fldChar w:fldCharType="begin"/>
        </w:r>
        <w:r w:rsidR="00130D51">
          <w:rPr>
            <w:noProof/>
            <w:webHidden/>
          </w:rPr>
          <w:instrText xml:space="preserve"> PAGEREF _Toc506210849 \h </w:instrText>
        </w:r>
        <w:r w:rsidR="00130D51">
          <w:rPr>
            <w:noProof/>
            <w:webHidden/>
          </w:rPr>
        </w:r>
        <w:r w:rsidR="00130D51">
          <w:rPr>
            <w:noProof/>
            <w:webHidden/>
          </w:rPr>
          <w:fldChar w:fldCharType="separate"/>
        </w:r>
        <w:r w:rsidR="00736DBD">
          <w:rPr>
            <w:noProof/>
            <w:webHidden/>
          </w:rPr>
          <w:t>4</w:t>
        </w:r>
        <w:r w:rsidR="00130D51">
          <w:rPr>
            <w:noProof/>
            <w:webHidden/>
          </w:rPr>
          <w:fldChar w:fldCharType="end"/>
        </w:r>
      </w:hyperlink>
    </w:p>
    <w:p w14:paraId="6088411F" w14:textId="262D7742" w:rsidR="00130D51" w:rsidRDefault="004A167A">
      <w:pPr>
        <w:pStyle w:val="TOC1"/>
        <w:rPr>
          <w:rFonts w:eastAsiaTheme="minorEastAsia"/>
          <w:b w:val="0"/>
          <w:noProof/>
          <w:color w:val="auto"/>
          <w:sz w:val="22"/>
          <w:lang w:eastAsia="cs-CZ"/>
        </w:rPr>
      </w:pPr>
      <w:hyperlink w:anchor="_Toc506210850" w:history="1">
        <w:r w:rsidR="00130D51" w:rsidRPr="00A60D4A">
          <w:rPr>
            <w:rStyle w:val="Hyperlink"/>
            <w:noProof/>
            <w:lang w:val="en-GB"/>
          </w:rPr>
          <w:t>4</w:t>
        </w:r>
        <w:r w:rsidR="00130D51">
          <w:rPr>
            <w:rFonts w:eastAsiaTheme="minorEastAsia"/>
            <w:b w:val="0"/>
            <w:noProof/>
            <w:color w:val="auto"/>
            <w:sz w:val="22"/>
            <w:lang w:eastAsia="cs-CZ"/>
          </w:rPr>
          <w:tab/>
        </w:r>
        <w:r w:rsidR="00130D51" w:rsidRPr="00A60D4A">
          <w:rPr>
            <w:rStyle w:val="Hyperlink"/>
            <w:noProof/>
            <w:lang w:val="en-GB"/>
          </w:rPr>
          <w:t>Results</w:t>
        </w:r>
        <w:r w:rsidR="00130D51">
          <w:rPr>
            <w:noProof/>
            <w:webHidden/>
          </w:rPr>
          <w:tab/>
        </w:r>
        <w:r w:rsidR="00130D51">
          <w:rPr>
            <w:noProof/>
            <w:webHidden/>
          </w:rPr>
          <w:fldChar w:fldCharType="begin"/>
        </w:r>
        <w:r w:rsidR="00130D51">
          <w:rPr>
            <w:noProof/>
            <w:webHidden/>
          </w:rPr>
          <w:instrText xml:space="preserve"> PAGEREF _Toc506210850 \h </w:instrText>
        </w:r>
        <w:r w:rsidR="00130D51">
          <w:rPr>
            <w:noProof/>
            <w:webHidden/>
          </w:rPr>
        </w:r>
        <w:r w:rsidR="00130D51">
          <w:rPr>
            <w:noProof/>
            <w:webHidden/>
          </w:rPr>
          <w:fldChar w:fldCharType="separate"/>
        </w:r>
        <w:r w:rsidR="00736DBD">
          <w:rPr>
            <w:noProof/>
            <w:webHidden/>
          </w:rPr>
          <w:t>5</w:t>
        </w:r>
        <w:r w:rsidR="00130D51">
          <w:rPr>
            <w:noProof/>
            <w:webHidden/>
          </w:rPr>
          <w:fldChar w:fldCharType="end"/>
        </w:r>
      </w:hyperlink>
    </w:p>
    <w:p w14:paraId="66373F17" w14:textId="20F4162F" w:rsidR="00130D51" w:rsidRDefault="004A167A">
      <w:pPr>
        <w:pStyle w:val="TOC1"/>
        <w:rPr>
          <w:rFonts w:eastAsiaTheme="minorEastAsia"/>
          <w:b w:val="0"/>
          <w:noProof/>
          <w:color w:val="auto"/>
          <w:sz w:val="22"/>
          <w:lang w:eastAsia="cs-CZ"/>
        </w:rPr>
      </w:pPr>
      <w:hyperlink w:anchor="_Toc506210851" w:history="1">
        <w:r w:rsidR="00130D51" w:rsidRPr="00A60D4A">
          <w:rPr>
            <w:rStyle w:val="Hyperlink"/>
            <w:noProof/>
            <w:lang w:val="en-GB"/>
          </w:rPr>
          <w:t>5</w:t>
        </w:r>
        <w:r w:rsidR="00130D51">
          <w:rPr>
            <w:rFonts w:eastAsiaTheme="minorEastAsia"/>
            <w:b w:val="0"/>
            <w:noProof/>
            <w:color w:val="auto"/>
            <w:sz w:val="22"/>
            <w:lang w:eastAsia="cs-CZ"/>
          </w:rPr>
          <w:tab/>
        </w:r>
        <w:r w:rsidR="00130D51" w:rsidRPr="00A60D4A">
          <w:rPr>
            <w:rStyle w:val="Hyperlink"/>
            <w:noProof/>
            <w:lang w:val="en-GB"/>
          </w:rPr>
          <w:t>Follow up actions</w:t>
        </w:r>
        <w:r w:rsidR="00130D51">
          <w:rPr>
            <w:noProof/>
            <w:webHidden/>
          </w:rPr>
          <w:tab/>
        </w:r>
        <w:r w:rsidR="00130D51">
          <w:rPr>
            <w:noProof/>
            <w:webHidden/>
          </w:rPr>
          <w:fldChar w:fldCharType="begin"/>
        </w:r>
        <w:r w:rsidR="00130D51">
          <w:rPr>
            <w:noProof/>
            <w:webHidden/>
          </w:rPr>
          <w:instrText xml:space="preserve"> PAGEREF _Toc506210851 \h </w:instrText>
        </w:r>
        <w:r w:rsidR="00130D51">
          <w:rPr>
            <w:noProof/>
            <w:webHidden/>
          </w:rPr>
        </w:r>
        <w:r w:rsidR="00130D51">
          <w:rPr>
            <w:noProof/>
            <w:webHidden/>
          </w:rPr>
          <w:fldChar w:fldCharType="separate"/>
        </w:r>
        <w:r w:rsidR="00736DBD">
          <w:rPr>
            <w:noProof/>
            <w:webHidden/>
          </w:rPr>
          <w:t>7</w:t>
        </w:r>
        <w:r w:rsidR="00130D51">
          <w:rPr>
            <w:noProof/>
            <w:webHidden/>
          </w:rPr>
          <w:fldChar w:fldCharType="end"/>
        </w:r>
      </w:hyperlink>
    </w:p>
    <w:p w14:paraId="707C46B8" w14:textId="612273D4" w:rsidR="00130D51" w:rsidRDefault="004A167A">
      <w:pPr>
        <w:pStyle w:val="TOC1"/>
        <w:rPr>
          <w:rFonts w:eastAsiaTheme="minorEastAsia"/>
          <w:b w:val="0"/>
          <w:noProof/>
          <w:color w:val="auto"/>
          <w:sz w:val="22"/>
          <w:lang w:eastAsia="cs-CZ"/>
        </w:rPr>
      </w:pPr>
      <w:hyperlink w:anchor="_Toc506210852" w:history="1">
        <w:r w:rsidR="00130D51" w:rsidRPr="00A60D4A">
          <w:rPr>
            <w:rStyle w:val="Hyperlink"/>
            <w:noProof/>
            <w:lang w:val="en-GB"/>
          </w:rPr>
          <w:t>6</w:t>
        </w:r>
        <w:r w:rsidR="00130D51">
          <w:rPr>
            <w:rFonts w:eastAsiaTheme="minorEastAsia"/>
            <w:b w:val="0"/>
            <w:noProof/>
            <w:color w:val="auto"/>
            <w:sz w:val="22"/>
            <w:lang w:eastAsia="cs-CZ"/>
          </w:rPr>
          <w:tab/>
        </w:r>
        <w:r w:rsidR="00130D51" w:rsidRPr="00A60D4A">
          <w:rPr>
            <w:rStyle w:val="Hyperlink"/>
            <w:noProof/>
            <w:lang w:val="en-GB"/>
          </w:rPr>
          <w:t>Annexes</w:t>
        </w:r>
        <w:r w:rsidR="00130D51">
          <w:rPr>
            <w:noProof/>
            <w:webHidden/>
          </w:rPr>
          <w:tab/>
        </w:r>
        <w:r w:rsidR="00130D51">
          <w:rPr>
            <w:noProof/>
            <w:webHidden/>
          </w:rPr>
          <w:fldChar w:fldCharType="begin"/>
        </w:r>
        <w:r w:rsidR="00130D51">
          <w:rPr>
            <w:noProof/>
            <w:webHidden/>
          </w:rPr>
          <w:instrText xml:space="preserve"> PAGEREF _Toc506210852 \h </w:instrText>
        </w:r>
        <w:r w:rsidR="00130D51">
          <w:rPr>
            <w:noProof/>
            <w:webHidden/>
          </w:rPr>
        </w:r>
        <w:r w:rsidR="00130D51">
          <w:rPr>
            <w:noProof/>
            <w:webHidden/>
          </w:rPr>
          <w:fldChar w:fldCharType="separate"/>
        </w:r>
        <w:r w:rsidR="00736DBD">
          <w:rPr>
            <w:noProof/>
            <w:webHidden/>
          </w:rPr>
          <w:t>8</w:t>
        </w:r>
        <w:r w:rsidR="00130D51">
          <w:rPr>
            <w:noProof/>
            <w:webHidden/>
          </w:rPr>
          <w:fldChar w:fldCharType="end"/>
        </w:r>
      </w:hyperlink>
    </w:p>
    <w:p w14:paraId="6305AC0D" w14:textId="58578A4B" w:rsidR="002F165C" w:rsidRPr="0013682C" w:rsidRDefault="00282FA6" w:rsidP="002F165C">
      <w:pPr>
        <w:rPr>
          <w:lang w:val="en-GB"/>
        </w:rPr>
      </w:pPr>
      <w:r w:rsidRPr="0013682C">
        <w:rPr>
          <w:lang w:val="en-GB"/>
        </w:rPr>
        <w:fldChar w:fldCharType="end"/>
      </w:r>
    </w:p>
    <w:p w14:paraId="6BA65632" w14:textId="77777777" w:rsidR="00E80F9F" w:rsidRPr="0013682C" w:rsidRDefault="00E80F9F" w:rsidP="002F165C">
      <w:pPr>
        <w:rPr>
          <w:lang w:val="en-GB"/>
        </w:rPr>
        <w:sectPr w:rsidR="00E80F9F" w:rsidRPr="0013682C" w:rsidSect="00E25F63">
          <w:footerReference w:type="even" r:id="rId15"/>
          <w:footerReference w:type="first" r:id="rId16"/>
          <w:type w:val="continuous"/>
          <w:pgSz w:w="11906" w:h="16838" w:code="9"/>
          <w:pgMar w:top="1418" w:right="1134" w:bottom="1418" w:left="1701" w:header="567" w:footer="397" w:gutter="0"/>
          <w:pgNumType w:start="0"/>
          <w:cols w:space="708"/>
          <w:titlePg/>
          <w:docGrid w:linePitch="360"/>
        </w:sectPr>
      </w:pPr>
    </w:p>
    <w:p w14:paraId="6745B672" w14:textId="77777777" w:rsidR="00E80F9F" w:rsidRPr="0013682C" w:rsidRDefault="00E80F9F" w:rsidP="002F165C">
      <w:pPr>
        <w:rPr>
          <w:lang w:val="en-GB"/>
        </w:rPr>
      </w:pPr>
    </w:p>
    <w:p w14:paraId="78751E09" w14:textId="77777777" w:rsidR="00E80F9F" w:rsidRPr="0013682C" w:rsidRDefault="00E80F9F" w:rsidP="002F165C">
      <w:pPr>
        <w:rPr>
          <w:lang w:val="en-GB"/>
        </w:rPr>
      </w:pPr>
      <w:bookmarkStart w:id="0" w:name="_GoBack"/>
      <w:bookmarkEnd w:id="0"/>
    </w:p>
    <w:p w14:paraId="400E2B51" w14:textId="44140940" w:rsidR="00123DEA" w:rsidRDefault="00123DEA" w:rsidP="00123DEA">
      <w:pPr>
        <w:tabs>
          <w:tab w:val="left" w:pos="5697"/>
        </w:tabs>
        <w:spacing w:after="160" w:line="259" w:lineRule="auto"/>
        <w:rPr>
          <w:lang w:val="en-GB"/>
        </w:rPr>
      </w:pPr>
      <w:r>
        <w:rPr>
          <w:lang w:val="en-GB"/>
        </w:rPr>
        <w:tab/>
      </w:r>
    </w:p>
    <w:p w14:paraId="7AA09990" w14:textId="2693F4A2" w:rsidR="00242FF8" w:rsidRPr="0013682C" w:rsidRDefault="00123DEA" w:rsidP="000F46CE">
      <w:pPr>
        <w:pStyle w:val="Heading1"/>
        <w:rPr>
          <w:lang w:val="en-GB"/>
        </w:rPr>
      </w:pPr>
      <w:r>
        <w:rPr>
          <w:lang w:val="en-GB"/>
        </w:rPr>
        <w:lastRenderedPageBreak/>
        <w:tab/>
      </w:r>
      <w:bookmarkStart w:id="1" w:name="_Toc506210847"/>
      <w:r w:rsidR="0060573A" w:rsidRPr="0013682C">
        <w:rPr>
          <w:lang w:val="en-GB"/>
        </w:rPr>
        <w:t xml:space="preserve">Project </w:t>
      </w:r>
      <w:r w:rsidR="00B141A5" w:rsidRPr="0013682C">
        <w:rPr>
          <w:lang w:val="en-GB"/>
        </w:rPr>
        <w:t>Introduction</w:t>
      </w:r>
      <w:bookmarkEnd w:id="1"/>
    </w:p>
    <w:p w14:paraId="686AEF0F" w14:textId="507A01A2" w:rsidR="003E258B" w:rsidRPr="0013682C" w:rsidRDefault="00B141A5" w:rsidP="007851E3">
      <w:pPr>
        <w:jc w:val="both"/>
        <w:rPr>
          <w:lang w:val="en-GB"/>
        </w:rPr>
      </w:pPr>
      <w:r w:rsidRPr="0013682C">
        <w:rPr>
          <w:lang w:val="en-GB"/>
        </w:rPr>
        <w:t>Formative research is an essential step in designing an effective behaviour change strategy. This report documents the results of the formative research conducted for the project “</w:t>
      </w:r>
      <w:r w:rsidR="007851E3" w:rsidRPr="0013682C">
        <w:rPr>
          <w:lang w:val="en-GB"/>
        </w:rPr>
        <w:t>Women in Innovations - WIN</w:t>
      </w:r>
      <w:r w:rsidRPr="0013682C">
        <w:rPr>
          <w:lang w:val="en-GB"/>
        </w:rPr>
        <w:t xml:space="preserve">”. </w:t>
      </w:r>
      <w:r w:rsidR="00A83480" w:rsidRPr="0013682C">
        <w:rPr>
          <w:lang w:val="en-GB"/>
        </w:rPr>
        <w:t xml:space="preserve">The project’s implementation period is </w:t>
      </w:r>
      <w:r w:rsidR="007851E3" w:rsidRPr="0013682C">
        <w:rPr>
          <w:lang w:val="en-GB"/>
        </w:rPr>
        <w:t>twelve months (September 2017 – August 2018) and is funded by People in Need</w:t>
      </w:r>
      <w:r w:rsidR="00A83480" w:rsidRPr="0013682C">
        <w:rPr>
          <w:lang w:val="en-GB"/>
        </w:rPr>
        <w:t xml:space="preserve">. </w:t>
      </w:r>
    </w:p>
    <w:p w14:paraId="1C8E50B9" w14:textId="63E3DE2E" w:rsidR="003E258B" w:rsidRPr="0013682C" w:rsidRDefault="003E258B" w:rsidP="007851E3">
      <w:pPr>
        <w:jc w:val="both"/>
        <w:rPr>
          <w:lang w:val="en-GB"/>
        </w:rPr>
      </w:pPr>
      <w:r w:rsidRPr="0013682C">
        <w:rPr>
          <w:lang w:val="en-GB"/>
        </w:rPr>
        <w:t>The project location is in Nangole, Nawinda and Mabuto communities in Ndoka ward of Kalabo district, Western Province, Zambia.</w:t>
      </w:r>
    </w:p>
    <w:p w14:paraId="6CDC9863" w14:textId="67E3C201" w:rsidR="00B141A5" w:rsidRPr="0013682C" w:rsidRDefault="003E258B" w:rsidP="007851E3">
      <w:pPr>
        <w:jc w:val="both"/>
        <w:rPr>
          <w:lang w:val="en-GB"/>
        </w:rPr>
      </w:pPr>
      <w:r w:rsidRPr="0013682C">
        <w:rPr>
          <w:lang w:val="en-GB"/>
        </w:rPr>
        <w:t>The o</w:t>
      </w:r>
      <w:r w:rsidR="00A83480" w:rsidRPr="0013682C">
        <w:rPr>
          <w:lang w:val="en-GB"/>
        </w:rPr>
        <w:t xml:space="preserve">verall </w:t>
      </w:r>
      <w:r w:rsidRPr="0013682C">
        <w:rPr>
          <w:lang w:val="en-GB"/>
        </w:rPr>
        <w:t>o</w:t>
      </w:r>
      <w:r w:rsidR="00A83480" w:rsidRPr="0013682C">
        <w:rPr>
          <w:lang w:val="en-GB"/>
        </w:rPr>
        <w:t>bjective is “</w:t>
      </w:r>
      <w:r w:rsidR="007851E3" w:rsidRPr="0013682C">
        <w:rPr>
          <w:rFonts w:cstheme="minorHAnsi"/>
          <w:i/>
          <w:lang w:val="en-GB"/>
        </w:rPr>
        <w:t>To</w:t>
      </w:r>
      <w:r w:rsidR="007851E3" w:rsidRPr="0013682C">
        <w:rPr>
          <w:rFonts w:cstheme="minorHAnsi"/>
          <w:i/>
          <w:sz w:val="20"/>
          <w:szCs w:val="20"/>
          <w:lang w:val="en-GB"/>
        </w:rPr>
        <w:t xml:space="preserve"> </w:t>
      </w:r>
      <w:r w:rsidR="007851E3" w:rsidRPr="0013682C">
        <w:rPr>
          <w:i/>
          <w:lang w:val="en-GB"/>
        </w:rPr>
        <w:t>improve nutrition and strengthen resilience of vulnerable population through integrated sustainable innovations in Western Province, Zambia</w:t>
      </w:r>
      <w:r w:rsidR="00A83480" w:rsidRPr="0013682C">
        <w:rPr>
          <w:lang w:val="en-GB"/>
        </w:rPr>
        <w:t>” and the specific objective is “</w:t>
      </w:r>
      <w:r w:rsidR="007851E3" w:rsidRPr="0013682C">
        <w:rPr>
          <w:lang w:val="en-GB"/>
        </w:rPr>
        <w:t>To improve dietary diversity, livelihood skills, health, hygiene and nutrition practices of vulnerable households with children under 5 (of each at least 70% are FHH)</w:t>
      </w:r>
      <w:r w:rsidR="007851E3" w:rsidRPr="0013682C" w:rsidDel="00425936">
        <w:rPr>
          <w:lang w:val="en-GB"/>
        </w:rPr>
        <w:t xml:space="preserve"> </w:t>
      </w:r>
      <w:r w:rsidR="007851E3" w:rsidRPr="0013682C">
        <w:rPr>
          <w:lang w:val="en-GB"/>
        </w:rPr>
        <w:t>in Kalabo district of Western Province</w:t>
      </w:r>
      <w:r w:rsidR="00A83480" w:rsidRPr="0013682C">
        <w:rPr>
          <w:lang w:val="en-GB"/>
        </w:rPr>
        <w:t>”.</w:t>
      </w:r>
    </w:p>
    <w:p w14:paraId="4613354D" w14:textId="16C70327" w:rsidR="00797CD8" w:rsidRPr="0013682C" w:rsidRDefault="0060573A" w:rsidP="00B14B11">
      <w:pPr>
        <w:pStyle w:val="Heading1"/>
        <w:rPr>
          <w:lang w:val="en-GB"/>
        </w:rPr>
      </w:pPr>
      <w:bookmarkStart w:id="2" w:name="_Toc506210848"/>
      <w:r w:rsidRPr="0013682C">
        <w:rPr>
          <w:lang w:val="en-GB"/>
        </w:rPr>
        <w:lastRenderedPageBreak/>
        <w:t>Barrier Analysis Introduction</w:t>
      </w:r>
      <w:bookmarkEnd w:id="2"/>
    </w:p>
    <w:p w14:paraId="5C532301" w14:textId="77777777" w:rsidR="002F399F" w:rsidRPr="0013682C" w:rsidRDefault="002F399F" w:rsidP="002F399F">
      <w:pPr>
        <w:jc w:val="both"/>
        <w:rPr>
          <w:lang w:val="en-GB"/>
        </w:rPr>
      </w:pPr>
      <w:r w:rsidRPr="0013682C">
        <w:rPr>
          <w:b/>
          <w:lang w:val="en-GB"/>
        </w:rPr>
        <w:t>Introduction to the Barrier Analysis:</w:t>
      </w:r>
      <w:r w:rsidRPr="0013682C">
        <w:rPr>
          <w:lang w:val="en-GB"/>
        </w:rPr>
        <w:t xml:space="preserve"> The Barrier Analysis (BA) study asks people a series of questions aiming to identify which barriers and motivators have the biggest influence on whether they (do not) practice the desired behaviour. The BA study uses the Doer/Non-Doer methodology that consists of interviewing 45 people who already do the behaviour (Doers) and 45 people who have not adopted the behaviour yet (Non-Doers). The differences between their answers are what matters most as they reveal the barriers and motivators to practicing the studied behaviour.</w:t>
      </w:r>
    </w:p>
    <w:p w14:paraId="25CB2AD9" w14:textId="20E25496" w:rsidR="00476AE3" w:rsidRPr="0013682C" w:rsidRDefault="00FF1E6D" w:rsidP="006565CF">
      <w:pPr>
        <w:jc w:val="both"/>
        <w:rPr>
          <w:lang w:val="en-GB"/>
        </w:rPr>
      </w:pPr>
      <w:r w:rsidRPr="0013682C">
        <w:rPr>
          <w:lang w:val="en-GB"/>
        </w:rPr>
        <w:t>The following behaviour was</w:t>
      </w:r>
      <w:r w:rsidR="00476AE3" w:rsidRPr="0013682C">
        <w:rPr>
          <w:lang w:val="en-GB"/>
        </w:rPr>
        <w:t xml:space="preserve"> selected:</w:t>
      </w:r>
    </w:p>
    <w:p w14:paraId="77A1190B" w14:textId="16FA9F37" w:rsidR="00FC1A32" w:rsidRDefault="003E258B" w:rsidP="00D1524B">
      <w:pPr>
        <w:jc w:val="both"/>
      </w:pPr>
      <w:r w:rsidRPr="0013682C">
        <w:rPr>
          <w:b/>
          <w:lang w:val="en-GB"/>
        </w:rPr>
        <w:t>Pregnant women give birth at a health facility</w:t>
      </w:r>
      <w:r w:rsidRPr="0013682C">
        <w:rPr>
          <w:lang w:val="en-GB"/>
        </w:rPr>
        <w:t xml:space="preserve">: </w:t>
      </w:r>
      <w:r w:rsidR="002B4524" w:rsidRPr="0013682C">
        <w:rPr>
          <w:lang w:val="en-GB"/>
        </w:rPr>
        <w:t>T</w:t>
      </w:r>
      <w:r w:rsidR="00156F9B" w:rsidRPr="0013682C">
        <w:rPr>
          <w:lang w:val="en-GB"/>
        </w:rPr>
        <w:t xml:space="preserve">he priority group </w:t>
      </w:r>
      <w:r w:rsidR="00BD07DA" w:rsidRPr="0013682C">
        <w:rPr>
          <w:lang w:val="en-GB"/>
        </w:rPr>
        <w:t xml:space="preserve">are </w:t>
      </w:r>
      <w:r w:rsidR="00D1524B">
        <w:rPr>
          <w:lang w:val="en-GB"/>
        </w:rPr>
        <w:t xml:space="preserve">pregnant </w:t>
      </w:r>
      <w:r w:rsidR="00BD07DA" w:rsidRPr="0013682C">
        <w:rPr>
          <w:lang w:val="en-GB"/>
        </w:rPr>
        <w:t xml:space="preserve">women </w:t>
      </w:r>
      <w:r w:rsidR="002B4524" w:rsidRPr="0013682C">
        <w:rPr>
          <w:lang w:val="en-GB"/>
        </w:rPr>
        <w:t>in rural areas whose primary livelihood is farming.</w:t>
      </w:r>
      <w:r w:rsidR="009E48D8" w:rsidRPr="0013682C">
        <w:rPr>
          <w:lang w:val="en-GB"/>
        </w:rPr>
        <w:t xml:space="preserve"> </w:t>
      </w:r>
      <w:r w:rsidR="003D0111" w:rsidRPr="0013682C">
        <w:rPr>
          <w:lang w:val="en-GB"/>
        </w:rPr>
        <w:t xml:space="preserve">Delivering </w:t>
      </w:r>
      <w:r w:rsidR="0013682C" w:rsidRPr="0013682C">
        <w:rPr>
          <w:lang w:val="en-GB"/>
        </w:rPr>
        <w:t xml:space="preserve">in </w:t>
      </w:r>
      <w:r w:rsidR="00D1524B">
        <w:rPr>
          <w:lang w:val="en-GB"/>
        </w:rPr>
        <w:t xml:space="preserve">a </w:t>
      </w:r>
      <w:r w:rsidR="0013682C" w:rsidRPr="0013682C">
        <w:rPr>
          <w:lang w:val="en-GB"/>
        </w:rPr>
        <w:t>Health Centre provides preg</w:t>
      </w:r>
      <w:r w:rsidR="00FC1A32">
        <w:rPr>
          <w:lang w:val="en-GB"/>
        </w:rPr>
        <w:t>n</w:t>
      </w:r>
      <w:r w:rsidR="0013682C" w:rsidRPr="0013682C">
        <w:rPr>
          <w:lang w:val="en-GB"/>
        </w:rPr>
        <w:t>a</w:t>
      </w:r>
      <w:r w:rsidR="003D0111" w:rsidRPr="0013682C">
        <w:rPr>
          <w:lang w:val="en-GB"/>
        </w:rPr>
        <w:t>nt women with the ac</w:t>
      </w:r>
      <w:r w:rsidR="0013682C" w:rsidRPr="0013682C">
        <w:rPr>
          <w:lang w:val="en-GB"/>
        </w:rPr>
        <w:t>c</w:t>
      </w:r>
      <w:r w:rsidR="003D0111" w:rsidRPr="0013682C">
        <w:rPr>
          <w:lang w:val="en-GB"/>
        </w:rPr>
        <w:t>es</w:t>
      </w:r>
      <w:r w:rsidR="0013682C" w:rsidRPr="0013682C">
        <w:rPr>
          <w:lang w:val="en-GB"/>
        </w:rPr>
        <w:t>s</w:t>
      </w:r>
      <w:r w:rsidR="003D0111" w:rsidRPr="0013682C">
        <w:rPr>
          <w:lang w:val="en-GB"/>
        </w:rPr>
        <w:t xml:space="preserve"> to specialised health care services to prevent the possibilities of death during child delivery for both the mother and the baby.</w:t>
      </w:r>
      <w:r w:rsidR="009E48D8" w:rsidRPr="0013682C">
        <w:rPr>
          <w:lang w:val="en-GB"/>
        </w:rPr>
        <w:t xml:space="preserve"> </w:t>
      </w:r>
      <w:r w:rsidR="00FC1A32" w:rsidRPr="00386CD5">
        <w:rPr>
          <w:b/>
        </w:rPr>
        <w:t>Institutional deliveries</w:t>
      </w:r>
      <w:r w:rsidR="00FC1A32">
        <w:t xml:space="preserve"> coverage is poor, it hasn’t improved in past 5 years and even decreased from 63% in 2015 to 54% in 2016</w:t>
      </w:r>
      <w:r w:rsidR="00FC1A32">
        <w:rPr>
          <w:rStyle w:val="FootnoteReference"/>
        </w:rPr>
        <w:footnoteReference w:id="1"/>
      </w:r>
      <w:r w:rsidR="00FC1A32">
        <w:t>. The national target is 60%. The</w:t>
      </w:r>
      <w:r w:rsidR="000F46CE">
        <w:t xml:space="preserve"> Kalabo d</w:t>
      </w:r>
      <w:r w:rsidR="00FC1A32">
        <w:t>i</w:t>
      </w:r>
      <w:r w:rsidR="00FC1A32" w:rsidRPr="000A2E5E">
        <w:t xml:space="preserve">strict institutional maternal mortality ratio </w:t>
      </w:r>
      <w:r w:rsidR="00FC1A32">
        <w:t>was</w:t>
      </w:r>
      <w:r w:rsidR="00FC1A32" w:rsidRPr="000A2E5E">
        <w:t xml:space="preserve"> 275 deaths per 1</w:t>
      </w:r>
      <w:r w:rsidR="00FC1A32">
        <w:t>00,000 live births in 2016, a slight decrease from 2015. The national maternal mortality rate is 398 deaths per 100,000</w:t>
      </w:r>
      <w:r w:rsidR="00FC1A32">
        <w:rPr>
          <w:rStyle w:val="FootnoteReference"/>
        </w:rPr>
        <w:footnoteReference w:id="2"/>
      </w:r>
      <w:r w:rsidR="00FC1A32">
        <w:t xml:space="preserve">, which covers both institutional and non-institutional deliveries. Note that the Kalabo District Health Office does not have data on the 46% of deliveries that were outside of the health facility. </w:t>
      </w:r>
      <w:r w:rsidR="00FF1E6D" w:rsidRPr="0013682C">
        <w:rPr>
          <w:lang w:val="en-GB"/>
        </w:rPr>
        <w:t xml:space="preserve">PIN selected this behaviour </w:t>
      </w:r>
      <w:r w:rsidR="009E48D8" w:rsidRPr="0013682C">
        <w:rPr>
          <w:lang w:val="en-GB"/>
        </w:rPr>
        <w:t xml:space="preserve">to study because health facility delivery is one of the most effective ways of preventing severe complications and death during </w:t>
      </w:r>
      <w:r w:rsidR="0082783D" w:rsidRPr="0013682C">
        <w:rPr>
          <w:lang w:val="en-GB"/>
        </w:rPr>
        <w:t>childbirth</w:t>
      </w:r>
      <w:r w:rsidR="009E48D8" w:rsidRPr="0013682C">
        <w:rPr>
          <w:lang w:val="en-GB"/>
        </w:rPr>
        <w:t>, and to mantain good health for both the mother and the baby.</w:t>
      </w:r>
      <w:r w:rsidR="002B4524" w:rsidRPr="0013682C">
        <w:rPr>
          <w:lang w:val="en-GB"/>
        </w:rPr>
        <w:t xml:space="preserve"> </w:t>
      </w:r>
    </w:p>
    <w:p w14:paraId="55ED15D5" w14:textId="609EF81B" w:rsidR="00AB073F" w:rsidRPr="00FC1A32" w:rsidRDefault="00AB073F" w:rsidP="00FF1E6D">
      <w:pPr>
        <w:jc w:val="both"/>
        <w:rPr>
          <w:color w:val="FF0000"/>
          <w:lang w:val="en-GB"/>
        </w:rPr>
      </w:pPr>
    </w:p>
    <w:p w14:paraId="75347D9F" w14:textId="77777777" w:rsidR="001A5051" w:rsidRPr="0013682C" w:rsidRDefault="001A5051" w:rsidP="009E48D8">
      <w:pPr>
        <w:jc w:val="both"/>
        <w:rPr>
          <w:lang w:val="en-GB"/>
        </w:rPr>
      </w:pPr>
    </w:p>
    <w:p w14:paraId="2000138F" w14:textId="77777777" w:rsidR="001A5051" w:rsidRPr="0013682C" w:rsidRDefault="001A5051" w:rsidP="009E48D8">
      <w:pPr>
        <w:jc w:val="both"/>
        <w:rPr>
          <w:lang w:val="en-GB"/>
        </w:rPr>
      </w:pPr>
    </w:p>
    <w:p w14:paraId="7FDC6FF9" w14:textId="77777777" w:rsidR="001A5051" w:rsidRPr="0013682C" w:rsidRDefault="001A5051" w:rsidP="009E48D8">
      <w:pPr>
        <w:jc w:val="both"/>
        <w:rPr>
          <w:lang w:val="en-GB"/>
        </w:rPr>
      </w:pPr>
    </w:p>
    <w:p w14:paraId="2950AE3A" w14:textId="77777777" w:rsidR="001A5051" w:rsidRPr="0013682C" w:rsidRDefault="001A5051" w:rsidP="009E48D8">
      <w:pPr>
        <w:jc w:val="both"/>
        <w:rPr>
          <w:lang w:val="en-GB"/>
        </w:rPr>
      </w:pPr>
    </w:p>
    <w:p w14:paraId="53CEF97C" w14:textId="77777777" w:rsidR="001A5051" w:rsidRPr="0013682C" w:rsidRDefault="001A5051" w:rsidP="009E48D8">
      <w:pPr>
        <w:jc w:val="both"/>
        <w:rPr>
          <w:lang w:val="en-GB"/>
        </w:rPr>
      </w:pPr>
    </w:p>
    <w:p w14:paraId="1B519190" w14:textId="77777777" w:rsidR="001A5051" w:rsidRPr="0013682C" w:rsidRDefault="001A5051" w:rsidP="009E48D8">
      <w:pPr>
        <w:jc w:val="both"/>
        <w:rPr>
          <w:lang w:val="en-GB"/>
        </w:rPr>
      </w:pPr>
    </w:p>
    <w:p w14:paraId="1463CFC5" w14:textId="77777777" w:rsidR="001A5051" w:rsidRPr="0013682C" w:rsidRDefault="001A5051" w:rsidP="009E48D8">
      <w:pPr>
        <w:jc w:val="both"/>
        <w:rPr>
          <w:lang w:val="en-GB"/>
        </w:rPr>
      </w:pPr>
    </w:p>
    <w:p w14:paraId="16017850" w14:textId="77777777" w:rsidR="001A5051" w:rsidRPr="0013682C" w:rsidRDefault="001A5051" w:rsidP="009E48D8">
      <w:pPr>
        <w:jc w:val="both"/>
        <w:rPr>
          <w:lang w:val="en-GB"/>
        </w:rPr>
      </w:pPr>
    </w:p>
    <w:p w14:paraId="56AE7A9D" w14:textId="77777777" w:rsidR="001A5051" w:rsidRPr="0013682C" w:rsidRDefault="001A5051" w:rsidP="009E48D8">
      <w:pPr>
        <w:jc w:val="both"/>
        <w:rPr>
          <w:lang w:val="en-GB"/>
        </w:rPr>
      </w:pPr>
    </w:p>
    <w:p w14:paraId="3BC58EDA" w14:textId="77777777" w:rsidR="001A5051" w:rsidRPr="0013682C" w:rsidRDefault="001A5051" w:rsidP="009E48D8">
      <w:pPr>
        <w:jc w:val="both"/>
        <w:rPr>
          <w:lang w:val="en-GB"/>
        </w:rPr>
      </w:pPr>
    </w:p>
    <w:p w14:paraId="78F476D8" w14:textId="77777777" w:rsidR="001A5051" w:rsidRPr="0013682C" w:rsidRDefault="001A5051" w:rsidP="009E48D8">
      <w:pPr>
        <w:jc w:val="both"/>
        <w:rPr>
          <w:lang w:val="en-GB"/>
        </w:rPr>
      </w:pPr>
    </w:p>
    <w:p w14:paraId="60635B05" w14:textId="77777777" w:rsidR="001A5051" w:rsidRPr="0013682C" w:rsidRDefault="001A5051" w:rsidP="009E48D8">
      <w:pPr>
        <w:jc w:val="both"/>
        <w:rPr>
          <w:lang w:val="en-GB"/>
        </w:rPr>
      </w:pPr>
    </w:p>
    <w:p w14:paraId="498F44F7" w14:textId="77777777" w:rsidR="001A5051" w:rsidRPr="0013682C" w:rsidRDefault="001A5051" w:rsidP="009E48D8">
      <w:pPr>
        <w:jc w:val="both"/>
        <w:rPr>
          <w:lang w:val="en-GB"/>
        </w:rPr>
      </w:pPr>
    </w:p>
    <w:p w14:paraId="53014B54" w14:textId="42883840" w:rsidR="001A5051" w:rsidRPr="0013682C" w:rsidRDefault="001A5051" w:rsidP="009E48D8">
      <w:pPr>
        <w:jc w:val="both"/>
        <w:rPr>
          <w:lang w:val="en-GB"/>
        </w:rPr>
      </w:pPr>
    </w:p>
    <w:p w14:paraId="0DCE07B7" w14:textId="43A348F0" w:rsidR="00BD2011" w:rsidRPr="0013682C" w:rsidRDefault="00B67EAB" w:rsidP="0013682C">
      <w:pPr>
        <w:pStyle w:val="Heading1"/>
        <w:rPr>
          <w:lang w:val="en-GB"/>
        </w:rPr>
      </w:pPr>
      <w:bookmarkStart w:id="3" w:name="_Toc506210849"/>
      <w:r w:rsidRPr="0013682C">
        <w:rPr>
          <w:lang w:val="en-GB"/>
        </w:rPr>
        <w:lastRenderedPageBreak/>
        <w:t>Training and Methodology</w:t>
      </w:r>
      <w:bookmarkEnd w:id="3"/>
    </w:p>
    <w:p w14:paraId="39E96F41" w14:textId="2F2725B2" w:rsidR="00B67EAB" w:rsidRDefault="00D3377C" w:rsidP="00B67EAB">
      <w:pPr>
        <w:jc w:val="both"/>
        <w:rPr>
          <w:lang w:val="en-GB"/>
        </w:rPr>
      </w:pPr>
      <w:r w:rsidRPr="0013682C">
        <w:rPr>
          <w:b/>
          <w:lang w:val="en-GB"/>
        </w:rPr>
        <w:t>PIN staff trained</w:t>
      </w:r>
      <w:r w:rsidRPr="0013682C">
        <w:rPr>
          <w:lang w:val="en-GB"/>
        </w:rPr>
        <w:t>:</w:t>
      </w:r>
      <w:r w:rsidR="00A0662D" w:rsidRPr="0013682C">
        <w:rPr>
          <w:lang w:val="en-GB"/>
        </w:rPr>
        <w:t xml:space="preserve"> Zuzana Filipova (Pro</w:t>
      </w:r>
      <w:r w:rsidR="0013682C">
        <w:rPr>
          <w:lang w:val="en-GB"/>
        </w:rPr>
        <w:t>gramme</w:t>
      </w:r>
      <w:r w:rsidR="00A0662D" w:rsidRPr="0013682C">
        <w:rPr>
          <w:lang w:val="en-GB"/>
        </w:rPr>
        <w:t xml:space="preserve"> Coordinator), Namukolo Mate (Field Officer, Health and Nutrition)</w:t>
      </w:r>
      <w:r w:rsidR="00904D1B" w:rsidRPr="0013682C">
        <w:rPr>
          <w:lang w:val="en-GB"/>
        </w:rPr>
        <w:t>, Richard Lilamono (Project Officer, Agriculture)</w:t>
      </w:r>
      <w:r w:rsidRPr="0013682C">
        <w:rPr>
          <w:lang w:val="en-GB"/>
        </w:rPr>
        <w:t xml:space="preserve"> </w:t>
      </w:r>
      <w:r w:rsidR="00904D1B" w:rsidRPr="0013682C">
        <w:rPr>
          <w:lang w:val="en-GB"/>
        </w:rPr>
        <w:t>and Mulemwa Siyunyi (Field O</w:t>
      </w:r>
      <w:r w:rsidR="0013682C">
        <w:rPr>
          <w:lang w:val="en-GB"/>
        </w:rPr>
        <w:t>fficer, Agriculture) were train</w:t>
      </w:r>
      <w:r w:rsidR="00904D1B" w:rsidRPr="0013682C">
        <w:rPr>
          <w:lang w:val="en-GB"/>
        </w:rPr>
        <w:t>ed in the methodology for conduting a</w:t>
      </w:r>
      <w:r w:rsidR="0013682C">
        <w:rPr>
          <w:lang w:val="en-GB"/>
        </w:rPr>
        <w:t>nd analysing a Barrier Analysis by Camila Garbutt (PIN Nutrition and Public Health Advisor) on 18</w:t>
      </w:r>
      <w:r w:rsidR="0013682C" w:rsidRPr="0013682C">
        <w:rPr>
          <w:vertAlign w:val="superscript"/>
          <w:lang w:val="en-GB"/>
        </w:rPr>
        <w:t>th</w:t>
      </w:r>
      <w:r w:rsidR="0013682C">
        <w:rPr>
          <w:lang w:val="en-GB"/>
        </w:rPr>
        <w:t xml:space="preserve"> and 19</w:t>
      </w:r>
      <w:r w:rsidR="0013682C" w:rsidRPr="0013682C">
        <w:rPr>
          <w:vertAlign w:val="superscript"/>
          <w:lang w:val="en-GB"/>
        </w:rPr>
        <w:t>th</w:t>
      </w:r>
      <w:r w:rsidR="0013682C">
        <w:rPr>
          <w:lang w:val="en-GB"/>
        </w:rPr>
        <w:t xml:space="preserve"> January 2018.</w:t>
      </w:r>
      <w:r w:rsidR="00904D1B" w:rsidRPr="0013682C">
        <w:rPr>
          <w:lang w:val="en-GB"/>
        </w:rPr>
        <w:t xml:space="preserve"> Namukolo and Siyunyi participated in developing the questionnaire, tr</w:t>
      </w:r>
      <w:r w:rsidR="00877325" w:rsidRPr="0013682C">
        <w:rPr>
          <w:lang w:val="en-GB"/>
        </w:rPr>
        <w:t>a</w:t>
      </w:r>
      <w:r w:rsidR="00904D1B" w:rsidRPr="0013682C">
        <w:rPr>
          <w:lang w:val="en-GB"/>
        </w:rPr>
        <w:t xml:space="preserve">ining the data collectors and tabulating the data. </w:t>
      </w:r>
    </w:p>
    <w:p w14:paraId="0BDDED04" w14:textId="116B00E1" w:rsidR="0013682C" w:rsidRPr="0013682C" w:rsidRDefault="0013682C" w:rsidP="00B67EAB">
      <w:pPr>
        <w:jc w:val="both"/>
        <w:rPr>
          <w:lang w:val="en-GB"/>
        </w:rPr>
      </w:pPr>
      <w:r>
        <w:rPr>
          <w:lang w:val="en-GB"/>
        </w:rPr>
        <w:t xml:space="preserve">The training for data collectors (CHVs – </w:t>
      </w:r>
      <w:r w:rsidR="00DE1DB7">
        <w:rPr>
          <w:lang w:val="en-GB"/>
        </w:rPr>
        <w:t>6</w:t>
      </w:r>
      <w:r>
        <w:rPr>
          <w:lang w:val="en-GB"/>
        </w:rPr>
        <w:t>,</w:t>
      </w:r>
      <w:r w:rsidR="00DE1DB7">
        <w:rPr>
          <w:lang w:val="en-GB"/>
        </w:rPr>
        <w:t xml:space="preserve"> CHA</w:t>
      </w:r>
      <w:r>
        <w:rPr>
          <w:lang w:val="en-GB"/>
        </w:rPr>
        <w:t xml:space="preserve"> - 1) was done on 23</w:t>
      </w:r>
      <w:r w:rsidRPr="0013682C">
        <w:rPr>
          <w:vertAlign w:val="superscript"/>
          <w:lang w:val="en-GB"/>
        </w:rPr>
        <w:t>rd</w:t>
      </w:r>
      <w:r>
        <w:rPr>
          <w:lang w:val="en-GB"/>
        </w:rPr>
        <w:t xml:space="preserve"> January 2018 with the pilot testing in Salambango Village of Nangole community in Ndoka ward.</w:t>
      </w:r>
    </w:p>
    <w:p w14:paraId="177DF25B" w14:textId="7FE7D47F" w:rsidR="00D3377C" w:rsidRPr="0013682C" w:rsidRDefault="00AE454D" w:rsidP="0051054A">
      <w:pPr>
        <w:jc w:val="both"/>
        <w:rPr>
          <w:lang w:val="en-GB"/>
        </w:rPr>
      </w:pPr>
      <w:r w:rsidRPr="0013682C">
        <w:rPr>
          <w:b/>
          <w:lang w:val="en-GB"/>
        </w:rPr>
        <w:t>Questionnaire development and pilot testing</w:t>
      </w:r>
      <w:r w:rsidR="002E070D" w:rsidRPr="0013682C">
        <w:rPr>
          <w:lang w:val="en-GB"/>
        </w:rPr>
        <w:t xml:space="preserve">: </w:t>
      </w:r>
      <w:r w:rsidR="0013682C">
        <w:rPr>
          <w:lang w:val="en-GB"/>
        </w:rPr>
        <w:t xml:space="preserve">The standard questionnaire was used with small adjustments in wording during the the training. The translation was drafterd before the training and finalized after the pilot testing. </w:t>
      </w:r>
      <w:r w:rsidR="002E070D" w:rsidRPr="0013682C">
        <w:rPr>
          <w:lang w:val="en-GB"/>
        </w:rPr>
        <w:t>Questionnai</w:t>
      </w:r>
      <w:r w:rsidR="00A0662D" w:rsidRPr="0013682C">
        <w:rPr>
          <w:lang w:val="en-GB"/>
        </w:rPr>
        <w:t>res were pilot tested for half a</w:t>
      </w:r>
      <w:r w:rsidR="0013682C">
        <w:rPr>
          <w:lang w:val="en-GB"/>
        </w:rPr>
        <w:t xml:space="preserve"> day.</w:t>
      </w:r>
    </w:p>
    <w:p w14:paraId="03FB59EF" w14:textId="327B057A" w:rsidR="00AE454D" w:rsidRPr="0013682C" w:rsidRDefault="00AE454D" w:rsidP="0051054A">
      <w:pPr>
        <w:jc w:val="both"/>
        <w:rPr>
          <w:lang w:val="en-GB"/>
        </w:rPr>
      </w:pPr>
      <w:r w:rsidRPr="0013682C">
        <w:rPr>
          <w:b/>
          <w:lang w:val="en-GB"/>
        </w:rPr>
        <w:t>Sampling</w:t>
      </w:r>
      <w:r w:rsidRPr="0013682C">
        <w:rPr>
          <w:lang w:val="en-GB"/>
        </w:rPr>
        <w:t xml:space="preserve">: </w:t>
      </w:r>
      <w:r w:rsidR="00DE1DB7">
        <w:rPr>
          <w:lang w:val="en-GB"/>
        </w:rPr>
        <w:t>The data collection</w:t>
      </w:r>
      <w:r w:rsidR="00FC1D79" w:rsidRPr="0013682C">
        <w:rPr>
          <w:lang w:val="en-GB"/>
        </w:rPr>
        <w:t xml:space="preserve"> was conducted in Nangole </w:t>
      </w:r>
      <w:r w:rsidR="00DE1DB7">
        <w:rPr>
          <w:lang w:val="en-GB"/>
        </w:rPr>
        <w:t>community in Ndoka ward</w:t>
      </w:r>
      <w:r w:rsidR="00FC1D79" w:rsidRPr="0013682C">
        <w:rPr>
          <w:lang w:val="en-GB"/>
        </w:rPr>
        <w:t xml:space="preserve"> on the 24</w:t>
      </w:r>
      <w:r w:rsidR="00DE1DB7" w:rsidRPr="00DE1DB7">
        <w:rPr>
          <w:vertAlign w:val="superscript"/>
          <w:lang w:val="en-GB"/>
        </w:rPr>
        <w:t>th</w:t>
      </w:r>
      <w:r w:rsidR="000226B6" w:rsidRPr="0013682C">
        <w:rPr>
          <w:lang w:val="en-GB"/>
        </w:rPr>
        <w:t xml:space="preserve"> </w:t>
      </w:r>
      <w:r w:rsidR="00DE1DB7">
        <w:rPr>
          <w:lang w:val="en-GB"/>
        </w:rPr>
        <w:t>and 25</w:t>
      </w:r>
      <w:r w:rsidR="00DE1DB7" w:rsidRPr="00DE1DB7">
        <w:rPr>
          <w:vertAlign w:val="superscript"/>
          <w:lang w:val="en-GB"/>
        </w:rPr>
        <w:t>th</w:t>
      </w:r>
      <w:r w:rsidR="00DE1DB7">
        <w:rPr>
          <w:lang w:val="en-GB"/>
        </w:rPr>
        <w:t xml:space="preserve"> </w:t>
      </w:r>
      <w:r w:rsidR="00FC1D79" w:rsidRPr="0013682C">
        <w:rPr>
          <w:lang w:val="en-GB"/>
        </w:rPr>
        <w:t>January</w:t>
      </w:r>
      <w:r w:rsidR="00DE1DB7">
        <w:rPr>
          <w:lang w:val="en-GB"/>
        </w:rPr>
        <w:t xml:space="preserve"> 2018</w:t>
      </w:r>
      <w:r w:rsidR="00FC1D79" w:rsidRPr="0013682C">
        <w:rPr>
          <w:lang w:val="en-GB"/>
        </w:rPr>
        <w:t>. The community of</w:t>
      </w:r>
      <w:r w:rsidR="000F46CE">
        <w:rPr>
          <w:lang w:val="en-GB"/>
        </w:rPr>
        <w:t xml:space="preserve"> Nangole was selected for the barrier analysis</w:t>
      </w:r>
      <w:r w:rsidR="00FC1D79" w:rsidRPr="0013682C">
        <w:rPr>
          <w:lang w:val="en-GB"/>
        </w:rPr>
        <w:t xml:space="preserve"> </w:t>
      </w:r>
      <w:r w:rsidR="00DE1DB7">
        <w:rPr>
          <w:lang w:val="en-GB"/>
        </w:rPr>
        <w:t>based on the b</w:t>
      </w:r>
      <w:r w:rsidR="00FC1D79" w:rsidRPr="0013682C">
        <w:rPr>
          <w:lang w:val="en-GB"/>
        </w:rPr>
        <w:t xml:space="preserve">aseline survey </w:t>
      </w:r>
      <w:r w:rsidR="00DE1DB7">
        <w:rPr>
          <w:lang w:val="en-GB"/>
        </w:rPr>
        <w:t>results showing</w:t>
      </w:r>
      <w:r w:rsidR="00FC1D79" w:rsidRPr="0013682C">
        <w:rPr>
          <w:lang w:val="en-GB"/>
        </w:rPr>
        <w:t xml:space="preserve"> that they had a highter number of non-doers</w:t>
      </w:r>
      <w:r w:rsidR="00DE1DB7">
        <w:rPr>
          <w:lang w:val="en-GB"/>
        </w:rPr>
        <w:t xml:space="preserve"> (33,7%)</w:t>
      </w:r>
      <w:r w:rsidR="00FC1D79" w:rsidRPr="0013682C">
        <w:rPr>
          <w:lang w:val="en-GB"/>
        </w:rPr>
        <w:t xml:space="preserve"> for facili</w:t>
      </w:r>
      <w:r w:rsidR="00DE1DB7">
        <w:rPr>
          <w:lang w:val="en-GB"/>
        </w:rPr>
        <w:t>ty based delivery in Ndoka Ward.</w:t>
      </w:r>
      <w:r w:rsidR="0082783D">
        <w:rPr>
          <w:rStyle w:val="FootnoteReference"/>
          <w:lang w:val="en-GB"/>
        </w:rPr>
        <w:footnoteReference w:id="3"/>
      </w:r>
    </w:p>
    <w:p w14:paraId="58C4D8B3" w14:textId="543D13E6" w:rsidR="00D93CFD" w:rsidRPr="0013682C" w:rsidRDefault="00AE454D" w:rsidP="00D93CFD">
      <w:pPr>
        <w:jc w:val="both"/>
        <w:rPr>
          <w:lang w:val="en-GB"/>
        </w:rPr>
      </w:pPr>
      <w:r w:rsidRPr="0013682C">
        <w:rPr>
          <w:b/>
          <w:lang w:val="en-GB"/>
        </w:rPr>
        <w:t>Coding and data analysis</w:t>
      </w:r>
      <w:r w:rsidR="00AA67D4" w:rsidRPr="0013682C">
        <w:rPr>
          <w:lang w:val="en-GB"/>
        </w:rPr>
        <w:t xml:space="preserve">: Following the data collection the questionnaires </w:t>
      </w:r>
      <w:r w:rsidR="00DE1DB7">
        <w:rPr>
          <w:lang w:val="en-GB"/>
        </w:rPr>
        <w:t>were</w:t>
      </w:r>
      <w:r w:rsidR="00AA67D4" w:rsidRPr="0013682C">
        <w:rPr>
          <w:lang w:val="en-GB"/>
        </w:rPr>
        <w:t xml:space="preserve"> divided up so that the responses from Doers and Non-Doers are analysed separ</w:t>
      </w:r>
      <w:r w:rsidR="00DE1DB7">
        <w:rPr>
          <w:lang w:val="en-GB"/>
        </w:rPr>
        <w:t>ately. Coding and tabulating was</w:t>
      </w:r>
      <w:r w:rsidR="00B66D87" w:rsidRPr="0013682C">
        <w:rPr>
          <w:lang w:val="en-GB"/>
        </w:rPr>
        <w:t xml:space="preserve"> </w:t>
      </w:r>
      <w:r w:rsidR="00AA67D4" w:rsidRPr="0013682C">
        <w:rPr>
          <w:lang w:val="en-GB"/>
        </w:rPr>
        <w:t>done</w:t>
      </w:r>
      <w:r w:rsidR="005843DB" w:rsidRPr="0013682C">
        <w:rPr>
          <w:lang w:val="en-GB"/>
        </w:rPr>
        <w:t xml:space="preserve"> together with the data collectors. A resp</w:t>
      </w:r>
      <w:r w:rsidR="00DE1DB7">
        <w:rPr>
          <w:lang w:val="en-GB"/>
        </w:rPr>
        <w:t>onse to a particular question was</w:t>
      </w:r>
      <w:r w:rsidR="005843DB" w:rsidRPr="0013682C">
        <w:rPr>
          <w:lang w:val="en-GB"/>
        </w:rPr>
        <w:t xml:space="preserve"> given </w:t>
      </w:r>
      <w:r w:rsidR="001A75D6" w:rsidRPr="0013682C">
        <w:rPr>
          <w:lang w:val="en-GB"/>
        </w:rPr>
        <w:t>a code</w:t>
      </w:r>
      <w:r w:rsidR="005843DB" w:rsidRPr="0013682C">
        <w:rPr>
          <w:lang w:val="en-GB"/>
        </w:rPr>
        <w:t>, similar respo</w:t>
      </w:r>
      <w:r w:rsidR="00DE1DB7">
        <w:rPr>
          <w:lang w:val="en-GB"/>
        </w:rPr>
        <w:t>nses from other questionnaires were given the same code.</w:t>
      </w:r>
      <w:r w:rsidR="00D93CFD" w:rsidRPr="0013682C">
        <w:rPr>
          <w:lang w:val="en-GB"/>
        </w:rPr>
        <w:t xml:space="preserve"> </w:t>
      </w:r>
      <w:r w:rsidR="00F41FB0" w:rsidRPr="0013682C">
        <w:rPr>
          <w:lang w:val="en-GB"/>
        </w:rPr>
        <w:t xml:space="preserve">The questions are </w:t>
      </w:r>
      <w:r w:rsidR="00D93CFD" w:rsidRPr="0013682C">
        <w:rPr>
          <w:lang w:val="en-GB"/>
        </w:rPr>
        <w:t>struct</w:t>
      </w:r>
      <w:r w:rsidR="00DE1DB7">
        <w:rPr>
          <w:lang w:val="en-GB"/>
        </w:rPr>
        <w:t>ured around the 1</w:t>
      </w:r>
      <w:r w:rsidR="00FC1A32">
        <w:rPr>
          <w:lang w:val="en-GB"/>
        </w:rPr>
        <w:t>2</w:t>
      </w:r>
      <w:r w:rsidR="00D93CFD" w:rsidRPr="0013682C">
        <w:rPr>
          <w:lang w:val="en-GB"/>
        </w:rPr>
        <w:t xml:space="preserve"> determinants of behavioural change and a mixture of open and closed questions.</w:t>
      </w:r>
      <w:r w:rsidR="00B21054" w:rsidRPr="0013682C">
        <w:rPr>
          <w:lang w:val="en-GB"/>
        </w:rPr>
        <w:t xml:space="preserve"> </w:t>
      </w:r>
      <w:r w:rsidR="00F41FB0" w:rsidRPr="0013682C">
        <w:rPr>
          <w:lang w:val="en-GB"/>
        </w:rPr>
        <w:t>S</w:t>
      </w:r>
      <w:r w:rsidR="00D93CFD" w:rsidRPr="0013682C">
        <w:rPr>
          <w:lang w:val="en-GB"/>
        </w:rPr>
        <w:t>ignificant differences between the responses of doers and non-doers</w:t>
      </w:r>
      <w:r w:rsidR="00DE1DB7">
        <w:rPr>
          <w:lang w:val="en-GB"/>
        </w:rPr>
        <w:t xml:space="preserve"> were</w:t>
      </w:r>
      <w:r w:rsidR="00F41FB0" w:rsidRPr="0013682C">
        <w:rPr>
          <w:lang w:val="en-GB"/>
        </w:rPr>
        <w:t xml:space="preserve"> </w:t>
      </w:r>
      <w:r w:rsidR="00B66D87" w:rsidRPr="0013682C">
        <w:rPr>
          <w:lang w:val="en-GB"/>
        </w:rPr>
        <w:t>comp</w:t>
      </w:r>
      <w:r w:rsidR="00A92F9D" w:rsidRPr="0013682C">
        <w:rPr>
          <w:lang w:val="en-GB"/>
        </w:rPr>
        <w:t>a</w:t>
      </w:r>
      <w:r w:rsidR="00F41FB0" w:rsidRPr="0013682C">
        <w:rPr>
          <w:lang w:val="en-GB"/>
        </w:rPr>
        <w:t>red, where a</w:t>
      </w:r>
      <w:r w:rsidR="00D93CFD" w:rsidRPr="0013682C">
        <w:rPr>
          <w:lang w:val="en-GB"/>
        </w:rPr>
        <w:t xml:space="preserve"> significant difference is defin</w:t>
      </w:r>
      <w:r w:rsidR="00F41FB0" w:rsidRPr="0013682C">
        <w:rPr>
          <w:lang w:val="en-GB"/>
        </w:rPr>
        <w:t>ed as minimum of 15% difference.</w:t>
      </w:r>
    </w:p>
    <w:p w14:paraId="6E21FCFB" w14:textId="77777777" w:rsidR="002E070D" w:rsidRPr="0013682C" w:rsidRDefault="00AE454D" w:rsidP="0051054A">
      <w:pPr>
        <w:jc w:val="both"/>
        <w:rPr>
          <w:b/>
          <w:lang w:val="en-GB"/>
        </w:rPr>
      </w:pPr>
      <w:r w:rsidRPr="0013682C">
        <w:rPr>
          <w:b/>
          <w:lang w:val="en-GB"/>
        </w:rPr>
        <w:t>Limitations and lessons learnt</w:t>
      </w:r>
      <w:r w:rsidR="002E070D" w:rsidRPr="0013682C">
        <w:rPr>
          <w:b/>
          <w:lang w:val="en-GB"/>
        </w:rPr>
        <w:t xml:space="preserve">: </w:t>
      </w:r>
    </w:p>
    <w:p w14:paraId="6BAE414B" w14:textId="77777777" w:rsidR="0030409C" w:rsidRPr="0013682C" w:rsidRDefault="0030409C" w:rsidP="0030409C">
      <w:pPr>
        <w:pStyle w:val="ListParagraph"/>
        <w:numPr>
          <w:ilvl w:val="0"/>
          <w:numId w:val="18"/>
        </w:numPr>
        <w:spacing w:after="0" w:line="240" w:lineRule="auto"/>
        <w:contextualSpacing w:val="0"/>
        <w:rPr>
          <w:lang w:val="en-GB"/>
        </w:rPr>
      </w:pPr>
      <w:r w:rsidRPr="0013682C">
        <w:rPr>
          <w:lang w:val="en-GB"/>
        </w:rPr>
        <w:t xml:space="preserve">Most of the people who are supposed to be captured in the data collection as </w:t>
      </w:r>
      <w:r w:rsidRPr="0013682C">
        <w:rPr>
          <w:b/>
          <w:bCs/>
          <w:lang w:val="en-GB"/>
        </w:rPr>
        <w:t>non-doers</w:t>
      </w:r>
      <w:r w:rsidRPr="0013682C">
        <w:rPr>
          <w:lang w:val="en-GB"/>
        </w:rPr>
        <w:t xml:space="preserve"> are from Kashwati, a village in Nangole community that becomes almost cut off during the rainy season due to flooding of the plains, hence we failed to reach the village and faced low turn up of women from same village even when we invited them to meet at the focal point place in Nangole, Ndoka school. </w:t>
      </w:r>
    </w:p>
    <w:p w14:paraId="1753B343" w14:textId="6CF94D41" w:rsidR="0030409C" w:rsidRPr="0013682C" w:rsidRDefault="00160D21" w:rsidP="00E371E8">
      <w:pPr>
        <w:pStyle w:val="ListParagraph"/>
        <w:numPr>
          <w:ilvl w:val="0"/>
          <w:numId w:val="16"/>
        </w:numPr>
        <w:jc w:val="both"/>
        <w:rPr>
          <w:lang w:val="en-GB"/>
        </w:rPr>
      </w:pPr>
      <w:r w:rsidRPr="0013682C">
        <w:rPr>
          <w:lang w:val="en-GB"/>
        </w:rPr>
        <w:t>The training, data collection and coding and tabulating of the results took more time than what was expected due to the distance covered to Nangole, hence timing should be consi</w:t>
      </w:r>
      <w:r w:rsidR="00FC1A32">
        <w:rPr>
          <w:lang w:val="en-GB"/>
        </w:rPr>
        <w:t>d</w:t>
      </w:r>
      <w:r w:rsidRPr="0013682C">
        <w:rPr>
          <w:lang w:val="en-GB"/>
        </w:rPr>
        <w:t xml:space="preserve">ered </w:t>
      </w:r>
      <w:r w:rsidR="00FC1A32">
        <w:rPr>
          <w:lang w:val="en-GB"/>
        </w:rPr>
        <w:t xml:space="preserve">as </w:t>
      </w:r>
      <w:r w:rsidRPr="0013682C">
        <w:rPr>
          <w:lang w:val="en-GB"/>
        </w:rPr>
        <w:t>critical in planning for the BA.</w:t>
      </w:r>
    </w:p>
    <w:p w14:paraId="4DEE2799" w14:textId="462BD2D5" w:rsidR="00AE454D" w:rsidRPr="00DE1DB7" w:rsidRDefault="00353D9D" w:rsidP="00FC1A32">
      <w:pPr>
        <w:pStyle w:val="ListParagraph"/>
        <w:numPr>
          <w:ilvl w:val="0"/>
          <w:numId w:val="16"/>
        </w:numPr>
        <w:jc w:val="both"/>
        <w:rPr>
          <w:lang w:val="en-GB"/>
        </w:rPr>
      </w:pPr>
      <w:r w:rsidRPr="00DE1DB7">
        <w:rPr>
          <w:lang w:val="en-GB"/>
        </w:rPr>
        <w:t xml:space="preserve">Data collectors frequently confused the responses to </w:t>
      </w:r>
      <w:r w:rsidR="006723C2" w:rsidRPr="00DE1DB7">
        <w:rPr>
          <w:lang w:val="en-GB"/>
        </w:rPr>
        <w:t>the questions „what makes it easier to do the behaviour?“ and „</w:t>
      </w:r>
      <w:r w:rsidR="002A24B8" w:rsidRPr="00DE1DB7">
        <w:rPr>
          <w:lang w:val="en-GB"/>
        </w:rPr>
        <w:t>what are the</w:t>
      </w:r>
      <w:r w:rsidR="006723C2" w:rsidRPr="00DE1DB7">
        <w:rPr>
          <w:lang w:val="en-GB"/>
        </w:rPr>
        <w:t xml:space="preserve"> positive consequence of doing the behaviour</w:t>
      </w:r>
      <w:r w:rsidR="002A24B8" w:rsidRPr="00DE1DB7">
        <w:rPr>
          <w:lang w:val="en-GB"/>
        </w:rPr>
        <w:t>?“. Different data collectors would put the same response und</w:t>
      </w:r>
      <w:r w:rsidR="00DE1DB7" w:rsidRPr="00DE1DB7">
        <w:rPr>
          <w:lang w:val="en-GB"/>
        </w:rPr>
        <w:t xml:space="preserve">er different questions or they </w:t>
      </w:r>
      <w:r w:rsidR="002A24B8" w:rsidRPr="00DE1DB7">
        <w:rPr>
          <w:lang w:val="en-GB"/>
        </w:rPr>
        <w:t>would repeat the same response under both. This made it challenging during data coding and tabulation stage and took extra time.</w:t>
      </w:r>
      <w:r w:rsidR="00160D21" w:rsidRPr="00DE1DB7">
        <w:rPr>
          <w:lang w:val="en-GB"/>
        </w:rPr>
        <w:t xml:space="preserve"> </w:t>
      </w:r>
      <w:r w:rsidR="00DE1DB7" w:rsidRPr="00DE1DB7">
        <w:rPr>
          <w:lang w:val="en-GB"/>
        </w:rPr>
        <w:t xml:space="preserve">It </w:t>
      </w:r>
      <w:r w:rsidR="002A24B8" w:rsidRPr="00DE1DB7">
        <w:rPr>
          <w:lang w:val="en-GB"/>
        </w:rPr>
        <w:t>too</w:t>
      </w:r>
      <w:r w:rsidR="00160D21" w:rsidRPr="00DE1DB7">
        <w:rPr>
          <w:lang w:val="en-GB"/>
        </w:rPr>
        <w:t xml:space="preserve">k the team an extra day to fininsh the coding compared </w:t>
      </w:r>
      <w:r w:rsidR="00FC1A32">
        <w:rPr>
          <w:lang w:val="en-GB"/>
        </w:rPr>
        <w:t>to</w:t>
      </w:r>
      <w:r w:rsidR="00FC1A32" w:rsidRPr="00DE1DB7">
        <w:rPr>
          <w:lang w:val="en-GB"/>
        </w:rPr>
        <w:t xml:space="preserve"> </w:t>
      </w:r>
      <w:r w:rsidR="00160D21" w:rsidRPr="00DE1DB7">
        <w:rPr>
          <w:lang w:val="en-GB"/>
        </w:rPr>
        <w:t>the plan.</w:t>
      </w:r>
    </w:p>
    <w:p w14:paraId="5593B46F" w14:textId="77777777" w:rsidR="00DD0081" w:rsidRPr="0013682C" w:rsidRDefault="00DD0081" w:rsidP="0051054A">
      <w:pPr>
        <w:jc w:val="both"/>
        <w:rPr>
          <w:lang w:val="en-GB"/>
        </w:rPr>
        <w:sectPr w:rsidR="00DD0081" w:rsidRPr="0013682C" w:rsidSect="002E070D">
          <w:headerReference w:type="default" r:id="rId17"/>
          <w:footerReference w:type="default" r:id="rId18"/>
          <w:type w:val="continuous"/>
          <w:pgSz w:w="11906" w:h="16838" w:code="9"/>
          <w:pgMar w:top="1418" w:right="1376" w:bottom="1418" w:left="1701" w:header="567" w:footer="397" w:gutter="0"/>
          <w:cols w:space="708"/>
          <w:titlePg/>
          <w:docGrid w:linePitch="360"/>
        </w:sectPr>
      </w:pPr>
    </w:p>
    <w:p w14:paraId="0DD7A97F" w14:textId="62A635A3" w:rsidR="002D747D" w:rsidRPr="0013682C" w:rsidRDefault="00AA67D4" w:rsidP="002D747D">
      <w:pPr>
        <w:pStyle w:val="Heading1"/>
        <w:rPr>
          <w:lang w:val="en-GB"/>
        </w:rPr>
      </w:pPr>
      <w:bookmarkStart w:id="4" w:name="_Toc506210850"/>
      <w:r w:rsidRPr="0013682C">
        <w:rPr>
          <w:lang w:val="en-GB"/>
        </w:rPr>
        <w:lastRenderedPageBreak/>
        <w:t>Results</w:t>
      </w:r>
      <w:bookmarkEnd w:id="4"/>
    </w:p>
    <w:p w14:paraId="152473B3" w14:textId="48C5C208" w:rsidR="00AA67D4" w:rsidRPr="0013682C" w:rsidRDefault="00AA67D4" w:rsidP="00AA67D4">
      <w:pPr>
        <w:rPr>
          <w:lang w:val="en-GB"/>
        </w:rPr>
      </w:pPr>
      <w:r w:rsidRPr="0013682C">
        <w:rPr>
          <w:lang w:val="en-GB"/>
        </w:rPr>
        <w:t>The results of the Barrier Analysis surveys are presented below using the Designing f</w:t>
      </w:r>
      <w:r w:rsidR="006056EF" w:rsidRPr="0013682C">
        <w:rPr>
          <w:lang w:val="en-GB"/>
        </w:rPr>
        <w:t xml:space="preserve">or Behaviour Change </w:t>
      </w:r>
      <w:r w:rsidR="000F46CE">
        <w:rPr>
          <w:lang w:val="en-GB"/>
        </w:rPr>
        <w:t xml:space="preserve">(DBC) </w:t>
      </w:r>
      <w:r w:rsidR="006056EF" w:rsidRPr="0013682C">
        <w:rPr>
          <w:lang w:val="en-GB"/>
        </w:rPr>
        <w:t xml:space="preserve">Framework. </w:t>
      </w:r>
    </w:p>
    <w:tbl>
      <w:tblPr>
        <w:tblStyle w:val="TableGrid"/>
        <w:tblW w:w="14879" w:type="dxa"/>
        <w:tblLook w:val="04A0" w:firstRow="1" w:lastRow="0" w:firstColumn="1" w:lastColumn="0" w:noHBand="0" w:noVBand="1"/>
      </w:tblPr>
      <w:tblGrid>
        <w:gridCol w:w="1413"/>
        <w:gridCol w:w="2693"/>
        <w:gridCol w:w="2126"/>
        <w:gridCol w:w="4111"/>
        <w:gridCol w:w="4536"/>
      </w:tblGrid>
      <w:tr w:rsidR="00F9189A" w:rsidRPr="0013682C" w14:paraId="196DFC5C" w14:textId="77777777" w:rsidTr="006F5C32">
        <w:tc>
          <w:tcPr>
            <w:tcW w:w="1413" w:type="dxa"/>
          </w:tcPr>
          <w:p w14:paraId="50E23A8B" w14:textId="77777777" w:rsidR="00F9189A" w:rsidRPr="0013682C" w:rsidRDefault="00F9189A" w:rsidP="00F9189A">
            <w:pPr>
              <w:rPr>
                <w:b/>
                <w:bCs/>
                <w:lang w:val="en-GB"/>
              </w:rPr>
            </w:pPr>
            <w:r w:rsidRPr="0013682C">
              <w:rPr>
                <w:b/>
                <w:bCs/>
                <w:lang w:val="en-GB"/>
              </w:rPr>
              <w:t>Behaviour</w:t>
            </w:r>
          </w:p>
        </w:tc>
        <w:tc>
          <w:tcPr>
            <w:tcW w:w="2693" w:type="dxa"/>
          </w:tcPr>
          <w:p w14:paraId="11ECD864" w14:textId="77777777" w:rsidR="00F9189A" w:rsidRPr="0013682C" w:rsidRDefault="00F9189A" w:rsidP="00F9189A">
            <w:pPr>
              <w:rPr>
                <w:b/>
                <w:bCs/>
                <w:lang w:val="en-GB"/>
              </w:rPr>
            </w:pPr>
            <w:r w:rsidRPr="0013682C">
              <w:rPr>
                <w:b/>
                <w:bCs/>
                <w:lang w:val="en-GB"/>
              </w:rPr>
              <w:t>Priority Group</w:t>
            </w:r>
          </w:p>
        </w:tc>
        <w:tc>
          <w:tcPr>
            <w:tcW w:w="2126" w:type="dxa"/>
          </w:tcPr>
          <w:p w14:paraId="46362B66" w14:textId="77777777" w:rsidR="00F9189A" w:rsidRPr="0013682C" w:rsidRDefault="00F9189A" w:rsidP="00F9189A">
            <w:pPr>
              <w:rPr>
                <w:b/>
                <w:bCs/>
                <w:lang w:val="en-GB"/>
              </w:rPr>
            </w:pPr>
            <w:r w:rsidRPr="0013682C">
              <w:rPr>
                <w:b/>
                <w:bCs/>
                <w:lang w:val="en-GB"/>
              </w:rPr>
              <w:t>Determinants</w:t>
            </w:r>
          </w:p>
        </w:tc>
        <w:tc>
          <w:tcPr>
            <w:tcW w:w="4111" w:type="dxa"/>
          </w:tcPr>
          <w:p w14:paraId="272BD54D" w14:textId="77777777" w:rsidR="00F9189A" w:rsidRPr="0013682C" w:rsidRDefault="00F9189A" w:rsidP="00F9189A">
            <w:pPr>
              <w:rPr>
                <w:b/>
                <w:bCs/>
                <w:lang w:val="en-GB"/>
              </w:rPr>
            </w:pPr>
            <w:r w:rsidRPr="0013682C">
              <w:rPr>
                <w:b/>
                <w:bCs/>
                <w:lang w:val="en-GB"/>
              </w:rPr>
              <w:t>Bridges to Activities</w:t>
            </w:r>
          </w:p>
        </w:tc>
        <w:tc>
          <w:tcPr>
            <w:tcW w:w="4536" w:type="dxa"/>
          </w:tcPr>
          <w:p w14:paraId="57A2BE5E" w14:textId="77777777" w:rsidR="00F9189A" w:rsidRPr="0013682C" w:rsidRDefault="00F9189A" w:rsidP="00F9189A">
            <w:pPr>
              <w:rPr>
                <w:b/>
                <w:bCs/>
                <w:lang w:val="en-GB"/>
              </w:rPr>
            </w:pPr>
            <w:r w:rsidRPr="0013682C">
              <w:rPr>
                <w:b/>
                <w:bCs/>
                <w:lang w:val="en-GB"/>
              </w:rPr>
              <w:t>Activities</w:t>
            </w:r>
          </w:p>
        </w:tc>
      </w:tr>
      <w:tr w:rsidR="00F9189A" w:rsidRPr="0013682C" w14:paraId="713E8825" w14:textId="77777777" w:rsidTr="0082783D">
        <w:tc>
          <w:tcPr>
            <w:tcW w:w="1413" w:type="dxa"/>
          </w:tcPr>
          <w:p w14:paraId="2B771197" w14:textId="77777777" w:rsidR="00F9189A" w:rsidRPr="0013682C" w:rsidRDefault="00F9189A" w:rsidP="00F9189A">
            <w:pPr>
              <w:rPr>
                <w:lang w:val="en-GB"/>
              </w:rPr>
            </w:pPr>
            <w:r w:rsidRPr="0013682C">
              <w:rPr>
                <w:lang w:val="en-GB"/>
              </w:rPr>
              <w:t>Pregnant women give birth at a health facility</w:t>
            </w:r>
          </w:p>
        </w:tc>
        <w:tc>
          <w:tcPr>
            <w:tcW w:w="2693" w:type="dxa"/>
          </w:tcPr>
          <w:p w14:paraId="71414091" w14:textId="77777777" w:rsidR="00DE1DB7" w:rsidRDefault="00F9189A" w:rsidP="00F9189A">
            <w:pPr>
              <w:pStyle w:val="ListParagraph"/>
              <w:numPr>
                <w:ilvl w:val="0"/>
                <w:numId w:val="21"/>
              </w:numPr>
              <w:spacing w:after="0" w:line="240" w:lineRule="auto"/>
              <w:ind w:left="326" w:hanging="283"/>
              <w:rPr>
                <w:lang w:val="en-GB"/>
              </w:rPr>
            </w:pPr>
            <w:r w:rsidRPr="0013682C">
              <w:rPr>
                <w:lang w:val="en-GB"/>
              </w:rPr>
              <w:t>Rural women with young children</w:t>
            </w:r>
            <w:r w:rsidR="00DE1DB7">
              <w:rPr>
                <w:lang w:val="en-GB"/>
              </w:rPr>
              <w:t xml:space="preserve"> under 24 months</w:t>
            </w:r>
            <w:r w:rsidRPr="0013682C">
              <w:rPr>
                <w:lang w:val="en-GB"/>
              </w:rPr>
              <w:t xml:space="preserve">, living in Ndoka Ward, Nangole </w:t>
            </w:r>
            <w:r w:rsidR="00DE1DB7">
              <w:rPr>
                <w:lang w:val="en-GB"/>
              </w:rPr>
              <w:t>Community</w:t>
            </w:r>
          </w:p>
          <w:p w14:paraId="715E52C6" w14:textId="751AB640" w:rsidR="00F9189A" w:rsidRPr="0013682C" w:rsidRDefault="00DE1DB7" w:rsidP="00F9189A">
            <w:pPr>
              <w:pStyle w:val="ListParagraph"/>
              <w:numPr>
                <w:ilvl w:val="0"/>
                <w:numId w:val="21"/>
              </w:numPr>
              <w:spacing w:after="0" w:line="240" w:lineRule="auto"/>
              <w:ind w:left="326" w:hanging="283"/>
              <w:rPr>
                <w:lang w:val="en-GB"/>
              </w:rPr>
            </w:pPr>
            <w:r>
              <w:rPr>
                <w:lang w:val="en-GB"/>
              </w:rPr>
              <w:t>I</w:t>
            </w:r>
            <w:r w:rsidR="00F9189A" w:rsidRPr="0013682C">
              <w:rPr>
                <w:lang w:val="en-GB"/>
              </w:rPr>
              <w:t>ncome dep</w:t>
            </w:r>
            <w:r>
              <w:rPr>
                <w:lang w:val="en-GB"/>
              </w:rPr>
              <w:t>ends on agriculture and fishing</w:t>
            </w:r>
          </w:p>
          <w:p w14:paraId="4A9A6F9D" w14:textId="496C5D6E" w:rsidR="00F9189A" w:rsidRPr="00DE1DB7" w:rsidRDefault="00DE1DB7" w:rsidP="00F9189A">
            <w:pPr>
              <w:pStyle w:val="ListParagraph"/>
              <w:numPr>
                <w:ilvl w:val="0"/>
                <w:numId w:val="21"/>
              </w:numPr>
              <w:spacing w:after="0" w:line="240" w:lineRule="auto"/>
              <w:ind w:left="326" w:hanging="283"/>
              <w:rPr>
                <w:lang w:val="en-GB"/>
              </w:rPr>
            </w:pPr>
            <w:r w:rsidRPr="00DE1DB7">
              <w:rPr>
                <w:lang w:val="en-GB"/>
              </w:rPr>
              <w:t xml:space="preserve">66,3% </w:t>
            </w:r>
            <w:r w:rsidR="00F9189A" w:rsidRPr="00DE1DB7">
              <w:rPr>
                <w:lang w:val="en-GB"/>
              </w:rPr>
              <w:t xml:space="preserve"> giving birth with skilled birth personnel</w:t>
            </w:r>
          </w:p>
          <w:p w14:paraId="21B8B347" w14:textId="7C93AF76" w:rsidR="00F9189A" w:rsidRPr="0082783D" w:rsidRDefault="00F9189A" w:rsidP="0082783D">
            <w:pPr>
              <w:spacing w:after="0" w:line="240" w:lineRule="auto"/>
              <w:ind w:left="43"/>
              <w:rPr>
                <w:lang w:val="en-GB"/>
              </w:rPr>
            </w:pPr>
          </w:p>
        </w:tc>
        <w:tc>
          <w:tcPr>
            <w:tcW w:w="2126" w:type="dxa"/>
            <w:shd w:val="clear" w:color="auto" w:fill="auto"/>
          </w:tcPr>
          <w:p w14:paraId="45C26B15" w14:textId="77777777" w:rsidR="00F9189A" w:rsidRPr="0082783D" w:rsidRDefault="00F9189A" w:rsidP="00F9189A">
            <w:pPr>
              <w:rPr>
                <w:u w:val="single"/>
                <w:lang w:val="en-GB"/>
              </w:rPr>
            </w:pPr>
            <w:r w:rsidRPr="0082783D">
              <w:rPr>
                <w:u w:val="single"/>
                <w:lang w:val="en-GB"/>
              </w:rPr>
              <w:t>1. Self-Efficacy</w:t>
            </w:r>
          </w:p>
          <w:p w14:paraId="4E92D89F" w14:textId="77777777" w:rsidR="00F9189A" w:rsidRPr="0082783D" w:rsidRDefault="00F9189A" w:rsidP="00F9189A">
            <w:pPr>
              <w:rPr>
                <w:lang w:val="en-GB"/>
              </w:rPr>
            </w:pPr>
            <w:r w:rsidRPr="0082783D">
              <w:rPr>
                <w:lang w:val="en-GB"/>
              </w:rPr>
              <w:t>- The mothers say having the Health Centre requirements would make it easy for them to deliver in a HC</w:t>
            </w:r>
          </w:p>
          <w:p w14:paraId="728D3D5A" w14:textId="77777777" w:rsidR="00F9189A" w:rsidRPr="0082783D" w:rsidRDefault="00F9189A" w:rsidP="00F9189A">
            <w:pPr>
              <w:rPr>
                <w:lang w:val="en-GB"/>
              </w:rPr>
            </w:pPr>
            <w:r w:rsidRPr="0082783D">
              <w:rPr>
                <w:lang w:val="en-GB"/>
              </w:rPr>
              <w:t>- The mothers say having enough food would make it easy for them to deliver in HC</w:t>
            </w:r>
          </w:p>
          <w:p w14:paraId="2F778D9F" w14:textId="77777777" w:rsidR="00F9189A" w:rsidRPr="0082783D" w:rsidRDefault="00F9189A" w:rsidP="00F9189A">
            <w:pPr>
              <w:rPr>
                <w:lang w:val="en-GB"/>
              </w:rPr>
            </w:pPr>
            <w:r w:rsidRPr="0082783D">
              <w:rPr>
                <w:lang w:val="en-GB"/>
              </w:rPr>
              <w:t>- The mothers say not having someone to help makes it difficult to deliver in HC</w:t>
            </w:r>
          </w:p>
          <w:p w14:paraId="23BF77C2" w14:textId="77777777" w:rsidR="00F9189A" w:rsidRPr="0082783D" w:rsidRDefault="00F9189A" w:rsidP="00F9189A">
            <w:pPr>
              <w:rPr>
                <w:u w:val="single"/>
                <w:lang w:val="en-GB"/>
              </w:rPr>
            </w:pPr>
            <w:r w:rsidRPr="0082783D">
              <w:rPr>
                <w:u w:val="single"/>
                <w:lang w:val="en-GB"/>
              </w:rPr>
              <w:t>2. Social Norms</w:t>
            </w:r>
          </w:p>
          <w:p w14:paraId="310F6C62" w14:textId="77777777" w:rsidR="00A04345" w:rsidRPr="0082783D" w:rsidRDefault="00F9189A" w:rsidP="00F9189A">
            <w:pPr>
              <w:rPr>
                <w:lang w:val="en-GB"/>
              </w:rPr>
            </w:pPr>
            <w:r w:rsidRPr="0082783D">
              <w:rPr>
                <w:lang w:val="en-GB"/>
              </w:rPr>
              <w:t xml:space="preserve">Mothers </w:t>
            </w:r>
            <w:r w:rsidR="00A04345" w:rsidRPr="0082783D">
              <w:rPr>
                <w:lang w:val="en-GB"/>
              </w:rPr>
              <w:t xml:space="preserve">don’t strongly perceive that parents approve of them giving birth in a health facility </w:t>
            </w:r>
          </w:p>
          <w:p w14:paraId="398669A2" w14:textId="77777777" w:rsidR="00A04345" w:rsidRPr="0082783D" w:rsidRDefault="00A04345" w:rsidP="00A04345">
            <w:pPr>
              <w:rPr>
                <w:lang w:val="en-GB"/>
              </w:rPr>
            </w:pPr>
            <w:r w:rsidRPr="0082783D">
              <w:rPr>
                <w:lang w:val="en-GB"/>
              </w:rPr>
              <w:lastRenderedPageBreak/>
              <w:t xml:space="preserve">Mothers don’t strongly perceive that health worker staff approve of them giving birth in a health facility </w:t>
            </w:r>
          </w:p>
          <w:p w14:paraId="3A7D9C9E" w14:textId="2F861979" w:rsidR="00F9189A" w:rsidRPr="0082783D" w:rsidRDefault="00A04345">
            <w:pPr>
              <w:rPr>
                <w:lang w:val="en-GB"/>
              </w:rPr>
            </w:pPr>
            <w:r w:rsidRPr="0082783D">
              <w:rPr>
                <w:lang w:val="en-GB"/>
              </w:rPr>
              <w:t xml:space="preserve">Mothers don’t strongly perceive that husbands approve of them giving birth in a health facility </w:t>
            </w:r>
          </w:p>
          <w:p w14:paraId="6F30A857" w14:textId="77777777" w:rsidR="00F9189A" w:rsidRPr="0082783D" w:rsidRDefault="00F9189A" w:rsidP="00F9189A">
            <w:pPr>
              <w:rPr>
                <w:u w:val="single"/>
                <w:lang w:val="en-GB"/>
              </w:rPr>
            </w:pPr>
            <w:r w:rsidRPr="0082783D">
              <w:rPr>
                <w:u w:val="single"/>
                <w:lang w:val="en-GB"/>
              </w:rPr>
              <w:t>3. Reminders</w:t>
            </w:r>
          </w:p>
          <w:p w14:paraId="5F9DE1B0" w14:textId="63CFEAA5" w:rsidR="00F9189A" w:rsidRPr="0082783D" w:rsidRDefault="00F9189A" w:rsidP="00C2224F">
            <w:pPr>
              <w:rPr>
                <w:lang w:val="en-GB"/>
              </w:rPr>
            </w:pPr>
            <w:r w:rsidRPr="0082783D">
              <w:rPr>
                <w:lang w:val="en-GB"/>
              </w:rPr>
              <w:t>Mothers think that it is difficult to remember to give birth in a health facility</w:t>
            </w:r>
          </w:p>
        </w:tc>
        <w:tc>
          <w:tcPr>
            <w:tcW w:w="4111" w:type="dxa"/>
          </w:tcPr>
          <w:p w14:paraId="46E8186B" w14:textId="77777777" w:rsidR="00F9189A" w:rsidRPr="0013682C" w:rsidRDefault="00F9189A" w:rsidP="00F9189A">
            <w:pPr>
              <w:rPr>
                <w:lang w:val="en-GB"/>
              </w:rPr>
            </w:pPr>
          </w:p>
          <w:p w14:paraId="745E3087" w14:textId="77777777" w:rsidR="00F9189A" w:rsidRPr="0013682C" w:rsidRDefault="00F9189A" w:rsidP="00F9189A">
            <w:pPr>
              <w:rPr>
                <w:lang w:val="en-GB"/>
              </w:rPr>
            </w:pPr>
            <w:r w:rsidRPr="0013682C">
              <w:rPr>
                <w:lang w:val="en-GB"/>
              </w:rPr>
              <w:t>Increase pregnant women's perception that they have the HC requirements (husbands are the ones who buy this)</w:t>
            </w:r>
          </w:p>
          <w:p w14:paraId="5C7894D7" w14:textId="18207798" w:rsidR="00F9189A" w:rsidRDefault="00F9189A" w:rsidP="00F9189A">
            <w:pPr>
              <w:rPr>
                <w:lang w:val="en-GB"/>
              </w:rPr>
            </w:pPr>
          </w:p>
          <w:p w14:paraId="3098C428" w14:textId="77777777" w:rsidR="00F93AFD" w:rsidRPr="0013682C" w:rsidRDefault="00F93AFD" w:rsidP="00F9189A">
            <w:pPr>
              <w:rPr>
                <w:lang w:val="en-GB"/>
              </w:rPr>
            </w:pPr>
          </w:p>
          <w:p w14:paraId="18F2E83B" w14:textId="77777777" w:rsidR="00F9189A" w:rsidRPr="0013682C" w:rsidRDefault="00F9189A" w:rsidP="00F9189A">
            <w:pPr>
              <w:rPr>
                <w:lang w:val="en-GB"/>
              </w:rPr>
            </w:pPr>
            <w:r w:rsidRPr="0013682C">
              <w:rPr>
                <w:lang w:val="en-GB"/>
              </w:rPr>
              <w:t>Increase pregnant women's ability to have enough food to take with them to the HC</w:t>
            </w:r>
          </w:p>
          <w:p w14:paraId="39C3D708" w14:textId="0E3AAA65" w:rsidR="00F9189A" w:rsidRDefault="00F9189A" w:rsidP="00F9189A">
            <w:pPr>
              <w:rPr>
                <w:lang w:val="en-GB"/>
              </w:rPr>
            </w:pPr>
          </w:p>
          <w:p w14:paraId="7BA790BF" w14:textId="5FD8B082" w:rsidR="00F93AFD" w:rsidRDefault="00F93AFD" w:rsidP="00F9189A">
            <w:pPr>
              <w:rPr>
                <w:lang w:val="en-GB"/>
              </w:rPr>
            </w:pPr>
          </w:p>
          <w:p w14:paraId="291D1F35" w14:textId="77777777" w:rsidR="00F9189A" w:rsidRPr="0013682C" w:rsidRDefault="00F9189A" w:rsidP="00F9189A">
            <w:pPr>
              <w:rPr>
                <w:lang w:val="en-GB"/>
              </w:rPr>
            </w:pPr>
            <w:r w:rsidRPr="0013682C">
              <w:rPr>
                <w:lang w:val="en-GB"/>
              </w:rPr>
              <w:t>Increase pregnant women's perception that they have enough help (to look after children at home, and to help them get to the health centre)</w:t>
            </w:r>
          </w:p>
          <w:p w14:paraId="5D42EACD" w14:textId="77777777" w:rsidR="00F9189A" w:rsidRPr="0013682C" w:rsidRDefault="00F9189A" w:rsidP="00F9189A">
            <w:pPr>
              <w:rPr>
                <w:lang w:val="en-GB"/>
              </w:rPr>
            </w:pPr>
          </w:p>
          <w:p w14:paraId="293D8338" w14:textId="4D3B3F27" w:rsidR="00F9189A" w:rsidRPr="0013682C" w:rsidRDefault="00F9189A" w:rsidP="00F9189A">
            <w:pPr>
              <w:rPr>
                <w:lang w:val="en-GB"/>
              </w:rPr>
            </w:pPr>
            <w:r w:rsidRPr="0013682C">
              <w:rPr>
                <w:lang w:val="en-GB"/>
              </w:rPr>
              <w:t>Increase pregnant women's perception that their parents approve of giving birth in a health facility</w:t>
            </w:r>
          </w:p>
          <w:p w14:paraId="37DFB2B7" w14:textId="77777777" w:rsidR="00F9189A" w:rsidRPr="0013682C" w:rsidRDefault="00F9189A" w:rsidP="00F9189A">
            <w:pPr>
              <w:rPr>
                <w:lang w:val="en-GB"/>
              </w:rPr>
            </w:pPr>
          </w:p>
          <w:p w14:paraId="1D2BA607" w14:textId="77777777" w:rsidR="00C2224F" w:rsidRDefault="00C2224F" w:rsidP="00F9189A">
            <w:pPr>
              <w:rPr>
                <w:lang w:val="en-GB"/>
              </w:rPr>
            </w:pPr>
          </w:p>
          <w:p w14:paraId="1BD7F93D" w14:textId="0800AE4E" w:rsidR="00F9189A" w:rsidRDefault="00F9189A" w:rsidP="00F9189A">
            <w:pPr>
              <w:rPr>
                <w:lang w:val="en-GB"/>
              </w:rPr>
            </w:pPr>
            <w:r w:rsidRPr="0013682C">
              <w:rPr>
                <w:lang w:val="en-GB"/>
              </w:rPr>
              <w:lastRenderedPageBreak/>
              <w:t>Increase pregnant women's perception that health workers approve of giving birth in a health facility (their exposure to visits)</w:t>
            </w:r>
          </w:p>
          <w:p w14:paraId="68ADD7B6" w14:textId="77777777" w:rsidR="00A04345" w:rsidRDefault="00A04345" w:rsidP="00F9189A">
            <w:pPr>
              <w:rPr>
                <w:lang w:val="en-GB"/>
              </w:rPr>
            </w:pPr>
          </w:p>
          <w:p w14:paraId="712D5E90" w14:textId="77777777" w:rsidR="00C2224F" w:rsidRDefault="00C2224F" w:rsidP="00F93AFD">
            <w:pPr>
              <w:rPr>
                <w:lang w:val="en-GB"/>
              </w:rPr>
            </w:pPr>
          </w:p>
          <w:p w14:paraId="4AB5CA98" w14:textId="00630116" w:rsidR="00F93AFD" w:rsidRPr="0013682C" w:rsidRDefault="00F93AFD" w:rsidP="00F93AFD">
            <w:pPr>
              <w:rPr>
                <w:lang w:val="en-GB"/>
              </w:rPr>
            </w:pPr>
            <w:r w:rsidRPr="0013682C">
              <w:rPr>
                <w:lang w:val="en-GB"/>
              </w:rPr>
              <w:t>Increase pregnant women's perception that their husbands approve of them giving birth in a health facility</w:t>
            </w:r>
          </w:p>
          <w:p w14:paraId="35D0C165" w14:textId="509580E9" w:rsidR="00F93AFD" w:rsidRDefault="00F93AFD" w:rsidP="00F9189A">
            <w:pPr>
              <w:rPr>
                <w:lang w:val="en-GB"/>
              </w:rPr>
            </w:pPr>
          </w:p>
          <w:p w14:paraId="127F38F3" w14:textId="6F5BF3A0" w:rsidR="00A04345" w:rsidRDefault="00A04345" w:rsidP="00F9189A">
            <w:pPr>
              <w:rPr>
                <w:lang w:val="en-GB"/>
              </w:rPr>
            </w:pPr>
          </w:p>
          <w:p w14:paraId="09344556" w14:textId="53E4D61D" w:rsidR="00F9189A" w:rsidRPr="0013682C" w:rsidRDefault="0082783D" w:rsidP="00F9189A">
            <w:pPr>
              <w:rPr>
                <w:lang w:val="en-GB"/>
              </w:rPr>
            </w:pPr>
            <w:r>
              <w:rPr>
                <w:lang w:val="en-GB"/>
              </w:rPr>
              <w:t>I</w:t>
            </w:r>
            <w:r w:rsidR="00F9189A" w:rsidRPr="0013682C">
              <w:rPr>
                <w:lang w:val="en-GB"/>
              </w:rPr>
              <w:t>ncrease pregnant women's ability to remember to give birth in a health facility</w:t>
            </w:r>
          </w:p>
          <w:p w14:paraId="35549C8E" w14:textId="77777777" w:rsidR="00F9189A" w:rsidRPr="0013682C" w:rsidRDefault="00F9189A" w:rsidP="00F9189A">
            <w:pPr>
              <w:rPr>
                <w:lang w:val="en-GB"/>
              </w:rPr>
            </w:pPr>
          </w:p>
          <w:p w14:paraId="0A06C2CA" w14:textId="77777777" w:rsidR="00F9189A" w:rsidRPr="0013682C" w:rsidRDefault="00F9189A" w:rsidP="00F9189A">
            <w:pPr>
              <w:rPr>
                <w:lang w:val="en-GB"/>
              </w:rPr>
            </w:pPr>
          </w:p>
          <w:p w14:paraId="751993FB" w14:textId="77777777" w:rsidR="00F9189A" w:rsidRPr="0013682C" w:rsidRDefault="00F9189A" w:rsidP="00F9189A">
            <w:pPr>
              <w:rPr>
                <w:lang w:val="en-GB"/>
              </w:rPr>
            </w:pPr>
          </w:p>
        </w:tc>
        <w:tc>
          <w:tcPr>
            <w:tcW w:w="4536" w:type="dxa"/>
          </w:tcPr>
          <w:p w14:paraId="714EE9EF" w14:textId="77777777" w:rsidR="00F9189A" w:rsidRPr="0013682C" w:rsidRDefault="00F9189A" w:rsidP="00F9189A">
            <w:pPr>
              <w:rPr>
                <w:lang w:val="en-GB"/>
              </w:rPr>
            </w:pPr>
          </w:p>
          <w:p w14:paraId="7B71696F" w14:textId="5E5E880B" w:rsidR="00F9189A" w:rsidRPr="0013682C" w:rsidRDefault="00F9189A" w:rsidP="00F93AFD">
            <w:pPr>
              <w:rPr>
                <w:lang w:val="en-GB"/>
              </w:rPr>
            </w:pPr>
            <w:r w:rsidRPr="0013682C">
              <w:rPr>
                <w:lang w:val="en-GB"/>
              </w:rPr>
              <w:t>Present the BA results to the Health Centre staff and explain that these barriers are the most significant</w:t>
            </w:r>
            <w:r w:rsidR="00F93AFD">
              <w:rPr>
                <w:lang w:val="en-GB"/>
              </w:rPr>
              <w:t xml:space="preserve"> and t</w:t>
            </w:r>
            <w:r w:rsidRPr="0013682C">
              <w:rPr>
                <w:lang w:val="en-GB"/>
              </w:rPr>
              <w:t>herefore we have to focus on them. During the presentation ask for a list of the Health Centre requirements and discuss with them whether it is realistic and what can be changed, quantity could be reduced? HC staff should communicate</w:t>
            </w:r>
            <w:r w:rsidR="00F93AFD">
              <w:rPr>
                <w:lang w:val="en-GB"/>
              </w:rPr>
              <w:t xml:space="preserve"> any changes</w:t>
            </w:r>
            <w:r w:rsidRPr="0013682C">
              <w:rPr>
                <w:lang w:val="en-GB"/>
              </w:rPr>
              <w:t xml:space="preserve"> themselves to community through the CCs. </w:t>
            </w:r>
          </w:p>
          <w:p w14:paraId="48E6D204" w14:textId="77777777" w:rsidR="00F9189A" w:rsidRPr="0013682C" w:rsidRDefault="00F9189A" w:rsidP="00F9189A">
            <w:pPr>
              <w:rPr>
                <w:lang w:val="en-GB"/>
              </w:rPr>
            </w:pPr>
          </w:p>
          <w:p w14:paraId="2E4A49DC" w14:textId="77777777" w:rsidR="000F46CE" w:rsidRDefault="000F46CE" w:rsidP="00F9189A">
            <w:pPr>
              <w:rPr>
                <w:lang w:val="en-GB"/>
              </w:rPr>
            </w:pPr>
          </w:p>
          <w:p w14:paraId="5A13C5AF" w14:textId="62A6A665" w:rsidR="00F9189A" w:rsidRPr="0013682C" w:rsidRDefault="00F9189A" w:rsidP="00F9189A">
            <w:pPr>
              <w:rPr>
                <w:lang w:val="en-GB"/>
              </w:rPr>
            </w:pPr>
            <w:r w:rsidRPr="0013682C">
              <w:rPr>
                <w:lang w:val="en-GB"/>
              </w:rPr>
              <w:t>Community Health Volunteers visit the HH of pregnant women in their 8</w:t>
            </w:r>
            <w:r w:rsidRPr="0013682C">
              <w:rPr>
                <w:vertAlign w:val="superscript"/>
                <w:lang w:val="en-GB"/>
              </w:rPr>
              <w:t>th</w:t>
            </w:r>
            <w:r w:rsidRPr="0013682C">
              <w:rPr>
                <w:lang w:val="en-GB"/>
              </w:rPr>
              <w:t xml:space="preserve"> month of pregnancy to ensure:</w:t>
            </w:r>
          </w:p>
          <w:p w14:paraId="4393A96F" w14:textId="77777777" w:rsidR="00F9189A" w:rsidRPr="0013682C" w:rsidRDefault="00F9189A" w:rsidP="00F9189A">
            <w:pPr>
              <w:pStyle w:val="ListParagraph"/>
              <w:numPr>
                <w:ilvl w:val="0"/>
                <w:numId w:val="20"/>
              </w:numPr>
              <w:spacing w:after="0" w:line="240" w:lineRule="auto"/>
              <w:rPr>
                <w:lang w:val="en-GB"/>
              </w:rPr>
            </w:pPr>
            <w:r w:rsidRPr="0013682C">
              <w:rPr>
                <w:lang w:val="en-GB"/>
              </w:rPr>
              <w:t>They remember to go to the HC (Reminders)</w:t>
            </w:r>
          </w:p>
          <w:p w14:paraId="12D7DF85" w14:textId="53E6D188" w:rsidR="00F9189A" w:rsidRPr="0013682C" w:rsidRDefault="000F46CE" w:rsidP="00F9189A">
            <w:pPr>
              <w:pStyle w:val="ListParagraph"/>
              <w:numPr>
                <w:ilvl w:val="0"/>
                <w:numId w:val="20"/>
              </w:numPr>
              <w:spacing w:after="0" w:line="240" w:lineRule="auto"/>
              <w:rPr>
                <w:lang w:val="en-GB"/>
              </w:rPr>
            </w:pPr>
            <w:r>
              <w:rPr>
                <w:lang w:val="en-GB"/>
              </w:rPr>
              <w:t>T</w:t>
            </w:r>
            <w:r w:rsidR="00F9189A" w:rsidRPr="0013682C">
              <w:rPr>
                <w:lang w:val="en-GB"/>
              </w:rPr>
              <w:t>hey are preparing enough food for the delivery time (Self-efficacy - food)</w:t>
            </w:r>
          </w:p>
          <w:p w14:paraId="7EA69CC5" w14:textId="77777777" w:rsidR="00F9189A" w:rsidRPr="0013682C" w:rsidRDefault="00F9189A" w:rsidP="00F9189A">
            <w:pPr>
              <w:pStyle w:val="ListParagraph"/>
              <w:numPr>
                <w:ilvl w:val="0"/>
                <w:numId w:val="20"/>
              </w:numPr>
              <w:spacing w:after="0" w:line="240" w:lineRule="auto"/>
              <w:rPr>
                <w:lang w:val="en-GB"/>
              </w:rPr>
            </w:pPr>
            <w:r w:rsidRPr="0013682C">
              <w:rPr>
                <w:lang w:val="en-GB"/>
              </w:rPr>
              <w:t>There is someone who can help them look after children or take them to the HC (Self-efficacy)</w:t>
            </w:r>
          </w:p>
          <w:p w14:paraId="58D93F41" w14:textId="77777777" w:rsidR="00F9189A" w:rsidRPr="0013682C" w:rsidRDefault="00F9189A" w:rsidP="00F9189A">
            <w:pPr>
              <w:rPr>
                <w:lang w:val="en-GB"/>
              </w:rPr>
            </w:pPr>
          </w:p>
          <w:p w14:paraId="215C8D09" w14:textId="77777777" w:rsidR="00F9189A" w:rsidRPr="0013682C" w:rsidRDefault="00F9189A" w:rsidP="00F9189A">
            <w:pPr>
              <w:rPr>
                <w:lang w:val="en-GB"/>
              </w:rPr>
            </w:pPr>
            <w:r w:rsidRPr="0013682C">
              <w:rPr>
                <w:lang w:val="en-GB"/>
              </w:rPr>
              <w:lastRenderedPageBreak/>
              <w:t>Livelihood and agriculture activity support to poorest households under other WIN project activities (Self-efficacy - food)</w:t>
            </w:r>
          </w:p>
          <w:p w14:paraId="769B65BD" w14:textId="77777777" w:rsidR="00F9189A" w:rsidRPr="0013682C" w:rsidRDefault="00F9189A" w:rsidP="00F9189A">
            <w:pPr>
              <w:rPr>
                <w:lang w:val="en-GB"/>
              </w:rPr>
            </w:pPr>
          </w:p>
          <w:p w14:paraId="429AEAD6" w14:textId="0092EC60" w:rsidR="00F9189A" w:rsidRPr="0013682C" w:rsidRDefault="00F9189A" w:rsidP="00F9189A">
            <w:pPr>
              <w:rPr>
                <w:lang w:val="en-GB"/>
              </w:rPr>
            </w:pPr>
            <w:r w:rsidRPr="0013682C">
              <w:rPr>
                <w:lang w:val="en-GB"/>
              </w:rPr>
              <w:t>Use male Community Health Volunteers to talk to men</w:t>
            </w:r>
            <w:r w:rsidR="000F46CE">
              <w:rPr>
                <w:lang w:val="en-GB"/>
              </w:rPr>
              <w:t xml:space="preserve"> during community conversations (CCs).</w:t>
            </w:r>
          </w:p>
          <w:p w14:paraId="4C2FF23A" w14:textId="77777777" w:rsidR="00F9189A" w:rsidRPr="0013682C" w:rsidRDefault="00F9189A" w:rsidP="00F9189A">
            <w:pPr>
              <w:rPr>
                <w:lang w:val="en-GB"/>
              </w:rPr>
            </w:pPr>
            <w:r w:rsidRPr="0013682C">
              <w:rPr>
                <w:lang w:val="en-GB"/>
              </w:rPr>
              <w:t>Prior to this, provide a briefing session to male CHVs, traditional leaders and key influencers on the results of the BA and what this means for how they should conduct the CC. During the CCs ask men how they can be engaged in spreading awareness for women to give birth, and if they have any beliefs that women shouldn’t give birth in a health facility. Also ensure that parents are invited to CCs.</w:t>
            </w:r>
          </w:p>
          <w:p w14:paraId="666C76C8" w14:textId="77777777" w:rsidR="00F9189A" w:rsidRPr="0013682C" w:rsidRDefault="00F9189A" w:rsidP="00F9189A">
            <w:pPr>
              <w:rPr>
                <w:lang w:val="en-GB"/>
              </w:rPr>
            </w:pPr>
            <w:r w:rsidRPr="0013682C">
              <w:rPr>
                <w:lang w:val="en-GB"/>
              </w:rPr>
              <w:t>CC must address:</w:t>
            </w:r>
          </w:p>
          <w:p w14:paraId="6A15BD15" w14:textId="77777777" w:rsidR="00F9189A" w:rsidRPr="0013682C" w:rsidRDefault="00F9189A" w:rsidP="00F9189A">
            <w:pPr>
              <w:pStyle w:val="ListParagraph"/>
              <w:numPr>
                <w:ilvl w:val="0"/>
                <w:numId w:val="19"/>
              </w:numPr>
              <w:spacing w:after="0" w:line="240" w:lineRule="auto"/>
              <w:rPr>
                <w:lang w:val="en-GB"/>
              </w:rPr>
            </w:pPr>
            <w:r w:rsidRPr="0013682C">
              <w:rPr>
                <w:lang w:val="en-GB"/>
              </w:rPr>
              <w:t>Looking after children</w:t>
            </w:r>
          </w:p>
          <w:p w14:paraId="5F03B415" w14:textId="77777777" w:rsidR="00F9189A" w:rsidRPr="0013682C" w:rsidRDefault="00F9189A" w:rsidP="00F9189A">
            <w:pPr>
              <w:pStyle w:val="ListParagraph"/>
              <w:numPr>
                <w:ilvl w:val="0"/>
                <w:numId w:val="19"/>
              </w:numPr>
              <w:spacing w:after="0" w:line="240" w:lineRule="auto"/>
              <w:rPr>
                <w:lang w:val="en-GB"/>
              </w:rPr>
            </w:pPr>
            <w:r w:rsidRPr="0013682C">
              <w:rPr>
                <w:lang w:val="en-GB"/>
              </w:rPr>
              <w:t>Having enough food</w:t>
            </w:r>
          </w:p>
          <w:p w14:paraId="2C206139" w14:textId="77777777" w:rsidR="00F9189A" w:rsidRPr="0013682C" w:rsidRDefault="00F9189A" w:rsidP="00F9189A">
            <w:pPr>
              <w:pStyle w:val="ListParagraph"/>
              <w:numPr>
                <w:ilvl w:val="0"/>
                <w:numId w:val="19"/>
              </w:numPr>
              <w:spacing w:after="0" w:line="240" w:lineRule="auto"/>
              <w:rPr>
                <w:lang w:val="en-GB"/>
              </w:rPr>
            </w:pPr>
            <w:r w:rsidRPr="0013682C">
              <w:rPr>
                <w:lang w:val="en-GB"/>
              </w:rPr>
              <w:t>HC requirements</w:t>
            </w:r>
          </w:p>
        </w:tc>
      </w:tr>
      <w:tr w:rsidR="00F9189A" w:rsidRPr="0013682C" w14:paraId="3EA23DCB" w14:textId="77777777" w:rsidTr="006F5C32">
        <w:tc>
          <w:tcPr>
            <w:tcW w:w="6232" w:type="dxa"/>
            <w:gridSpan w:val="3"/>
          </w:tcPr>
          <w:p w14:paraId="06F9D560" w14:textId="77777777" w:rsidR="00F9189A" w:rsidRPr="0013682C" w:rsidRDefault="00F9189A" w:rsidP="00F9189A">
            <w:pPr>
              <w:rPr>
                <w:b/>
                <w:bCs/>
                <w:lang w:val="en-GB"/>
              </w:rPr>
            </w:pPr>
            <w:r w:rsidRPr="0013682C">
              <w:rPr>
                <w:b/>
                <w:bCs/>
                <w:lang w:val="en-GB"/>
              </w:rPr>
              <w:t>Outcome Indicator:</w:t>
            </w:r>
          </w:p>
          <w:p w14:paraId="397B86F0" w14:textId="77777777" w:rsidR="00F9189A" w:rsidRPr="0013682C" w:rsidRDefault="00F9189A" w:rsidP="00F9189A">
            <w:pPr>
              <w:rPr>
                <w:lang w:val="en-GB"/>
              </w:rPr>
            </w:pPr>
            <w:r w:rsidRPr="0013682C">
              <w:rPr>
                <w:lang w:val="en-GB"/>
              </w:rPr>
              <w:t>% of children aged 0-23 months whose births were attended by skilled health personnel</w:t>
            </w:r>
          </w:p>
        </w:tc>
        <w:tc>
          <w:tcPr>
            <w:tcW w:w="4111" w:type="dxa"/>
          </w:tcPr>
          <w:p w14:paraId="52F46E77" w14:textId="77777777" w:rsidR="00F9189A" w:rsidRPr="0013682C" w:rsidRDefault="00F9189A" w:rsidP="00F9189A">
            <w:pPr>
              <w:rPr>
                <w:lang w:val="en-GB"/>
              </w:rPr>
            </w:pPr>
          </w:p>
        </w:tc>
        <w:tc>
          <w:tcPr>
            <w:tcW w:w="4536" w:type="dxa"/>
          </w:tcPr>
          <w:p w14:paraId="063EBDCD" w14:textId="77777777" w:rsidR="00F9189A" w:rsidRPr="0013682C" w:rsidRDefault="00F9189A" w:rsidP="00F9189A">
            <w:pPr>
              <w:rPr>
                <w:b/>
                <w:bCs/>
                <w:lang w:val="en-GB"/>
              </w:rPr>
            </w:pPr>
            <w:r w:rsidRPr="0013682C">
              <w:rPr>
                <w:b/>
                <w:bCs/>
                <w:lang w:val="en-GB"/>
              </w:rPr>
              <w:t>Process Indicator:</w:t>
            </w:r>
          </w:p>
          <w:p w14:paraId="30040A89" w14:textId="77777777" w:rsidR="00F9189A" w:rsidRPr="0013682C" w:rsidRDefault="00F9189A" w:rsidP="00F9189A">
            <w:pPr>
              <w:rPr>
                <w:lang w:val="en-GB"/>
              </w:rPr>
            </w:pPr>
            <w:r w:rsidRPr="0013682C">
              <w:rPr>
                <w:lang w:val="en-GB"/>
              </w:rPr>
              <w:t>% of women that were visited by a CHV in the last month before birth</w:t>
            </w:r>
          </w:p>
          <w:p w14:paraId="2614F1ED" w14:textId="77777777" w:rsidR="00F9189A" w:rsidRPr="0013682C" w:rsidRDefault="00F9189A" w:rsidP="00F9189A">
            <w:pPr>
              <w:rPr>
                <w:lang w:val="en-GB"/>
              </w:rPr>
            </w:pPr>
            <w:r w:rsidRPr="0013682C">
              <w:rPr>
                <w:lang w:val="en-GB"/>
              </w:rPr>
              <w:t>Number of men attending community conversations</w:t>
            </w:r>
          </w:p>
          <w:p w14:paraId="5478F029" w14:textId="44F94955" w:rsidR="00F9189A" w:rsidRPr="0013682C" w:rsidRDefault="00F9189A" w:rsidP="00C2224F">
            <w:pPr>
              <w:rPr>
                <w:lang w:val="en-GB"/>
              </w:rPr>
            </w:pPr>
            <w:r w:rsidRPr="0013682C">
              <w:rPr>
                <w:lang w:val="en-GB"/>
              </w:rPr>
              <w:t>Number of women that know the correct requirements of the HC</w:t>
            </w:r>
          </w:p>
        </w:tc>
      </w:tr>
    </w:tbl>
    <w:p w14:paraId="30AA8E5A" w14:textId="24C14CF2" w:rsidR="00AA3962" w:rsidRPr="0013682C" w:rsidRDefault="00AA3962" w:rsidP="0051054A">
      <w:pPr>
        <w:jc w:val="both"/>
        <w:rPr>
          <w:lang w:val="en-GB"/>
        </w:rPr>
        <w:sectPr w:rsidR="00AA3962" w:rsidRPr="0013682C" w:rsidSect="00123DEA">
          <w:pgSz w:w="16838" w:h="11906" w:orient="landscape" w:code="9"/>
          <w:pgMar w:top="1701" w:right="1418" w:bottom="1134" w:left="1418" w:header="567" w:footer="397" w:gutter="0"/>
          <w:cols w:space="708"/>
          <w:titlePg/>
          <w:docGrid w:linePitch="360"/>
        </w:sectPr>
      </w:pPr>
    </w:p>
    <w:p w14:paraId="20D4CAAE" w14:textId="7DC2A050" w:rsidR="00AA67D4" w:rsidRPr="0013682C" w:rsidRDefault="00AA67D4" w:rsidP="00AA67D4">
      <w:pPr>
        <w:pStyle w:val="Heading1"/>
        <w:rPr>
          <w:lang w:val="en-GB"/>
        </w:rPr>
      </w:pPr>
      <w:bookmarkStart w:id="5" w:name="_Toc506210851"/>
      <w:r w:rsidRPr="0013682C">
        <w:rPr>
          <w:lang w:val="en-GB"/>
        </w:rPr>
        <w:lastRenderedPageBreak/>
        <w:t>Follow up actions</w:t>
      </w:r>
      <w:bookmarkEnd w:id="5"/>
    </w:p>
    <w:tbl>
      <w:tblPr>
        <w:tblStyle w:val="TableGrid"/>
        <w:tblW w:w="0" w:type="auto"/>
        <w:tblLook w:val="04A0" w:firstRow="1" w:lastRow="0" w:firstColumn="1" w:lastColumn="0" w:noHBand="0" w:noVBand="1"/>
      </w:tblPr>
      <w:tblGrid>
        <w:gridCol w:w="3020"/>
        <w:gridCol w:w="3020"/>
        <w:gridCol w:w="3021"/>
      </w:tblGrid>
      <w:tr w:rsidR="000B4DC1" w:rsidRPr="0013682C" w14:paraId="4B4E4F79" w14:textId="77777777" w:rsidTr="000B4DC1">
        <w:tc>
          <w:tcPr>
            <w:tcW w:w="3020" w:type="dxa"/>
          </w:tcPr>
          <w:p w14:paraId="255AE889" w14:textId="1A2E9D10" w:rsidR="000B4DC1" w:rsidRPr="0013682C" w:rsidRDefault="000B4DC1" w:rsidP="000B4DC1">
            <w:pPr>
              <w:rPr>
                <w:b/>
                <w:lang w:val="en-GB"/>
              </w:rPr>
            </w:pPr>
            <w:r w:rsidRPr="0013682C">
              <w:rPr>
                <w:b/>
                <w:lang w:val="en-GB"/>
              </w:rPr>
              <w:t>Action Required</w:t>
            </w:r>
          </w:p>
        </w:tc>
        <w:tc>
          <w:tcPr>
            <w:tcW w:w="3020" w:type="dxa"/>
          </w:tcPr>
          <w:p w14:paraId="2B979707" w14:textId="2A0E049A" w:rsidR="000B4DC1" w:rsidRPr="0013682C" w:rsidRDefault="000B4DC1" w:rsidP="000B4DC1">
            <w:pPr>
              <w:rPr>
                <w:b/>
                <w:lang w:val="en-GB"/>
              </w:rPr>
            </w:pPr>
            <w:r w:rsidRPr="0013682C">
              <w:rPr>
                <w:b/>
                <w:lang w:val="en-GB"/>
              </w:rPr>
              <w:t>Who</w:t>
            </w:r>
          </w:p>
        </w:tc>
        <w:tc>
          <w:tcPr>
            <w:tcW w:w="3021" w:type="dxa"/>
          </w:tcPr>
          <w:p w14:paraId="7189B76A" w14:textId="49052EEE" w:rsidR="000B4DC1" w:rsidRPr="0013682C" w:rsidRDefault="000B4DC1" w:rsidP="000B4DC1">
            <w:pPr>
              <w:rPr>
                <w:b/>
                <w:lang w:val="en-GB"/>
              </w:rPr>
            </w:pPr>
            <w:r w:rsidRPr="0013682C">
              <w:rPr>
                <w:b/>
                <w:lang w:val="en-GB"/>
              </w:rPr>
              <w:t>By When</w:t>
            </w:r>
          </w:p>
        </w:tc>
      </w:tr>
      <w:tr w:rsidR="000B4DC1" w:rsidRPr="0013682C" w14:paraId="5CAF8273" w14:textId="77777777" w:rsidTr="000B4DC1">
        <w:tc>
          <w:tcPr>
            <w:tcW w:w="3020" w:type="dxa"/>
          </w:tcPr>
          <w:p w14:paraId="164BB970" w14:textId="532AD5AC" w:rsidR="000B4DC1" w:rsidRPr="0013682C" w:rsidRDefault="000B4DC1" w:rsidP="000B4DC1">
            <w:pPr>
              <w:rPr>
                <w:lang w:val="en-GB"/>
              </w:rPr>
            </w:pPr>
            <w:r w:rsidRPr="0013682C">
              <w:rPr>
                <w:lang w:val="en-GB"/>
              </w:rPr>
              <w:t xml:space="preserve">Present the research findings to the communities and explain the proposed activities and get their feedback </w:t>
            </w:r>
          </w:p>
        </w:tc>
        <w:tc>
          <w:tcPr>
            <w:tcW w:w="3020" w:type="dxa"/>
          </w:tcPr>
          <w:p w14:paraId="7215C76A" w14:textId="1BF189B8" w:rsidR="000B4DC1" w:rsidRPr="0013682C" w:rsidRDefault="00C2224F" w:rsidP="000B4DC1">
            <w:pPr>
              <w:rPr>
                <w:lang w:val="en-GB"/>
              </w:rPr>
            </w:pPr>
            <w:r>
              <w:rPr>
                <w:lang w:val="en-GB"/>
              </w:rPr>
              <w:t>Field Officer (Namukolo Mate)</w:t>
            </w:r>
          </w:p>
        </w:tc>
        <w:tc>
          <w:tcPr>
            <w:tcW w:w="3021" w:type="dxa"/>
          </w:tcPr>
          <w:p w14:paraId="48902385" w14:textId="34D6FB5A" w:rsidR="000B4DC1" w:rsidRPr="0013682C" w:rsidRDefault="00FF5BF9" w:rsidP="000B4DC1">
            <w:pPr>
              <w:rPr>
                <w:lang w:val="en-GB"/>
              </w:rPr>
            </w:pPr>
            <w:r>
              <w:rPr>
                <w:lang w:val="en-GB"/>
              </w:rPr>
              <w:t>Mid-</w:t>
            </w:r>
            <w:r w:rsidR="00975AFF" w:rsidRPr="0013682C">
              <w:rPr>
                <w:lang w:val="en-GB"/>
              </w:rPr>
              <w:t>February</w:t>
            </w:r>
            <w:r>
              <w:rPr>
                <w:lang w:val="en-GB"/>
              </w:rPr>
              <w:t xml:space="preserve"> 2018</w:t>
            </w:r>
          </w:p>
        </w:tc>
      </w:tr>
      <w:tr w:rsidR="000B4DC1" w:rsidRPr="0013682C" w14:paraId="44693A97" w14:textId="77777777" w:rsidTr="000B4DC1">
        <w:tc>
          <w:tcPr>
            <w:tcW w:w="3020" w:type="dxa"/>
          </w:tcPr>
          <w:p w14:paraId="542C6D83" w14:textId="22A60ADF" w:rsidR="000B4DC1" w:rsidRPr="0013682C" w:rsidRDefault="000B4DC1" w:rsidP="000B4DC1">
            <w:pPr>
              <w:rPr>
                <w:lang w:val="en-GB"/>
              </w:rPr>
            </w:pPr>
            <w:r w:rsidRPr="0013682C">
              <w:rPr>
                <w:lang w:val="en-GB"/>
              </w:rPr>
              <w:t>Revision to</w:t>
            </w:r>
            <w:r w:rsidR="00975AFF" w:rsidRPr="0013682C">
              <w:rPr>
                <w:lang w:val="en-GB"/>
              </w:rPr>
              <w:t xml:space="preserve"> project workplan </w:t>
            </w:r>
            <w:r w:rsidRPr="0013682C">
              <w:rPr>
                <w:lang w:val="en-GB"/>
              </w:rPr>
              <w:t>to incorporate the proposed activities in the existing project activities</w:t>
            </w:r>
          </w:p>
        </w:tc>
        <w:tc>
          <w:tcPr>
            <w:tcW w:w="3020" w:type="dxa"/>
          </w:tcPr>
          <w:p w14:paraId="47721E78" w14:textId="6EAA5031" w:rsidR="000B4DC1" w:rsidRPr="0013682C" w:rsidRDefault="00C2224F" w:rsidP="00975AFF">
            <w:pPr>
              <w:rPr>
                <w:lang w:val="en-GB"/>
              </w:rPr>
            </w:pPr>
            <w:r>
              <w:rPr>
                <w:lang w:val="en-GB"/>
              </w:rPr>
              <w:t>Field Officer/ Programme Coordinator</w:t>
            </w:r>
          </w:p>
        </w:tc>
        <w:tc>
          <w:tcPr>
            <w:tcW w:w="3021" w:type="dxa"/>
          </w:tcPr>
          <w:p w14:paraId="0007C04F" w14:textId="504D474B" w:rsidR="000B4DC1" w:rsidRPr="0013682C" w:rsidRDefault="00FF5BF9" w:rsidP="000B4DC1">
            <w:pPr>
              <w:rPr>
                <w:lang w:val="en-GB"/>
              </w:rPr>
            </w:pPr>
            <w:r>
              <w:rPr>
                <w:lang w:val="en-GB"/>
              </w:rPr>
              <w:t>12</w:t>
            </w:r>
            <w:r w:rsidRPr="00FF5BF9">
              <w:rPr>
                <w:vertAlign w:val="superscript"/>
                <w:lang w:val="en-GB"/>
              </w:rPr>
              <w:t>th</w:t>
            </w:r>
            <w:r>
              <w:rPr>
                <w:lang w:val="en-GB"/>
              </w:rPr>
              <w:t xml:space="preserve"> February 2018</w:t>
            </w:r>
          </w:p>
        </w:tc>
      </w:tr>
      <w:tr w:rsidR="000B4DC1" w:rsidRPr="0013682C" w14:paraId="6EA243C8" w14:textId="77777777" w:rsidTr="000B4DC1">
        <w:tc>
          <w:tcPr>
            <w:tcW w:w="3020" w:type="dxa"/>
          </w:tcPr>
          <w:p w14:paraId="13F98CEC" w14:textId="0783994A" w:rsidR="000B4DC1" w:rsidRPr="0013682C" w:rsidRDefault="000B4DC1" w:rsidP="000B4DC1">
            <w:pPr>
              <w:rPr>
                <w:lang w:val="en-GB"/>
              </w:rPr>
            </w:pPr>
            <w:r w:rsidRPr="0013682C">
              <w:rPr>
                <w:lang w:val="en-GB"/>
              </w:rPr>
              <w:t>Revise Results Framework and ITT</w:t>
            </w:r>
            <w:r w:rsidR="00962C51" w:rsidRPr="0013682C">
              <w:rPr>
                <w:lang w:val="en-GB"/>
              </w:rPr>
              <w:t xml:space="preserve"> to incorporate new indicators that are designed based on the new activities</w:t>
            </w:r>
          </w:p>
        </w:tc>
        <w:tc>
          <w:tcPr>
            <w:tcW w:w="3020" w:type="dxa"/>
          </w:tcPr>
          <w:p w14:paraId="67A00795" w14:textId="04384B49" w:rsidR="000B4DC1" w:rsidRPr="0013682C" w:rsidRDefault="00C2224F" w:rsidP="000B4DC1">
            <w:pPr>
              <w:rPr>
                <w:lang w:val="en-GB"/>
              </w:rPr>
            </w:pPr>
            <w:r>
              <w:rPr>
                <w:lang w:val="en-GB"/>
              </w:rPr>
              <w:t>Field Officer/ Programme Coordinator</w:t>
            </w:r>
          </w:p>
        </w:tc>
        <w:tc>
          <w:tcPr>
            <w:tcW w:w="3021" w:type="dxa"/>
          </w:tcPr>
          <w:p w14:paraId="014FD4C5" w14:textId="2AC98902" w:rsidR="000B4DC1" w:rsidRPr="0013682C" w:rsidRDefault="00FF5BF9" w:rsidP="000B4DC1">
            <w:pPr>
              <w:rPr>
                <w:lang w:val="en-GB"/>
              </w:rPr>
            </w:pPr>
            <w:r>
              <w:rPr>
                <w:lang w:val="en-GB"/>
              </w:rPr>
              <w:t>February 2018</w:t>
            </w:r>
          </w:p>
        </w:tc>
      </w:tr>
      <w:tr w:rsidR="00FF5BF9" w:rsidRPr="0013682C" w14:paraId="40173895" w14:textId="77777777" w:rsidTr="000B4DC1">
        <w:tc>
          <w:tcPr>
            <w:tcW w:w="3020" w:type="dxa"/>
          </w:tcPr>
          <w:p w14:paraId="27B29B87" w14:textId="16157BC4" w:rsidR="00FF5BF9" w:rsidRPr="0013682C" w:rsidRDefault="00FF5BF9" w:rsidP="000B4DC1">
            <w:pPr>
              <w:rPr>
                <w:lang w:val="en-GB"/>
              </w:rPr>
            </w:pPr>
            <w:r>
              <w:rPr>
                <w:lang w:val="en-GB"/>
              </w:rPr>
              <w:t>Implement the new activities identified based on the BA</w:t>
            </w:r>
          </w:p>
        </w:tc>
        <w:tc>
          <w:tcPr>
            <w:tcW w:w="3020" w:type="dxa"/>
          </w:tcPr>
          <w:p w14:paraId="0A055C2B" w14:textId="583585D2" w:rsidR="00FF5BF9" w:rsidRPr="0013682C" w:rsidRDefault="00C2224F" w:rsidP="000B4DC1">
            <w:pPr>
              <w:rPr>
                <w:lang w:val="en-GB"/>
              </w:rPr>
            </w:pPr>
            <w:r>
              <w:rPr>
                <w:lang w:val="en-GB"/>
              </w:rPr>
              <w:t>Field Officer</w:t>
            </w:r>
          </w:p>
        </w:tc>
        <w:tc>
          <w:tcPr>
            <w:tcW w:w="3021" w:type="dxa"/>
          </w:tcPr>
          <w:p w14:paraId="0AAD9419" w14:textId="3EA7A6B6" w:rsidR="00FF5BF9" w:rsidRDefault="00FF5BF9" w:rsidP="000B4DC1">
            <w:pPr>
              <w:rPr>
                <w:lang w:val="en-GB"/>
              </w:rPr>
            </w:pPr>
            <w:r>
              <w:rPr>
                <w:lang w:val="en-GB"/>
              </w:rPr>
              <w:t>From February 2018 to August 2018 (end of project)</w:t>
            </w:r>
          </w:p>
        </w:tc>
      </w:tr>
    </w:tbl>
    <w:p w14:paraId="5A226576" w14:textId="77777777" w:rsidR="000B4DC1" w:rsidRPr="0013682C" w:rsidRDefault="000B4DC1" w:rsidP="000B4DC1">
      <w:pPr>
        <w:rPr>
          <w:lang w:val="en-GB"/>
        </w:rPr>
      </w:pPr>
    </w:p>
    <w:p w14:paraId="00884CC2" w14:textId="77777777" w:rsidR="00922043" w:rsidRPr="0013682C" w:rsidRDefault="00922043" w:rsidP="00922043">
      <w:pPr>
        <w:rPr>
          <w:lang w:val="en-GB"/>
        </w:rPr>
      </w:pPr>
    </w:p>
    <w:p w14:paraId="68BC21D7" w14:textId="77777777" w:rsidR="00922043" w:rsidRPr="0013682C" w:rsidRDefault="00922043" w:rsidP="00922043">
      <w:pPr>
        <w:rPr>
          <w:lang w:val="en-GB"/>
        </w:rPr>
      </w:pPr>
    </w:p>
    <w:p w14:paraId="6FBC5B56" w14:textId="77777777" w:rsidR="00922043" w:rsidRPr="0013682C" w:rsidRDefault="00922043" w:rsidP="00922043">
      <w:pPr>
        <w:rPr>
          <w:lang w:val="en-GB"/>
        </w:rPr>
      </w:pPr>
    </w:p>
    <w:p w14:paraId="77C5EE20" w14:textId="77777777" w:rsidR="00922043" w:rsidRPr="0013682C" w:rsidRDefault="00922043" w:rsidP="00922043">
      <w:pPr>
        <w:rPr>
          <w:lang w:val="en-GB"/>
        </w:rPr>
      </w:pPr>
    </w:p>
    <w:p w14:paraId="53394472" w14:textId="77777777" w:rsidR="00922043" w:rsidRPr="0013682C" w:rsidRDefault="00922043" w:rsidP="00922043">
      <w:pPr>
        <w:rPr>
          <w:lang w:val="en-GB"/>
        </w:rPr>
      </w:pPr>
    </w:p>
    <w:p w14:paraId="44E22086" w14:textId="77777777" w:rsidR="00922043" w:rsidRPr="0013682C" w:rsidRDefault="00922043" w:rsidP="00922043">
      <w:pPr>
        <w:rPr>
          <w:lang w:val="en-GB"/>
        </w:rPr>
      </w:pPr>
    </w:p>
    <w:p w14:paraId="3E68AF14" w14:textId="77777777" w:rsidR="00922043" w:rsidRPr="0013682C" w:rsidRDefault="00922043" w:rsidP="00922043">
      <w:pPr>
        <w:rPr>
          <w:lang w:val="en-GB"/>
        </w:rPr>
      </w:pPr>
    </w:p>
    <w:p w14:paraId="266865CB" w14:textId="23A26545" w:rsidR="00922043" w:rsidRPr="0013682C" w:rsidRDefault="00922043" w:rsidP="00922043">
      <w:pPr>
        <w:rPr>
          <w:lang w:val="en-GB"/>
        </w:rPr>
      </w:pPr>
    </w:p>
    <w:p w14:paraId="2813DE3C" w14:textId="1D41794B" w:rsidR="00D3377C" w:rsidRPr="0013682C" w:rsidRDefault="00922043" w:rsidP="00922043">
      <w:pPr>
        <w:tabs>
          <w:tab w:val="left" w:pos="924"/>
        </w:tabs>
        <w:rPr>
          <w:lang w:val="en-GB"/>
        </w:rPr>
      </w:pPr>
      <w:r w:rsidRPr="0013682C">
        <w:rPr>
          <w:lang w:val="en-GB"/>
        </w:rPr>
        <w:tab/>
      </w:r>
    </w:p>
    <w:p w14:paraId="5A110CBD" w14:textId="5B342A52" w:rsidR="000638C0" w:rsidRPr="0013682C" w:rsidRDefault="00B51358" w:rsidP="00B14B11">
      <w:pPr>
        <w:pStyle w:val="Heading1"/>
        <w:rPr>
          <w:lang w:val="en-GB"/>
        </w:rPr>
      </w:pPr>
      <w:bookmarkStart w:id="6" w:name="_Toc506210852"/>
      <w:r w:rsidRPr="0013682C">
        <w:rPr>
          <w:lang w:val="en-GB"/>
        </w:rPr>
        <w:lastRenderedPageBreak/>
        <w:t>Annexes</w:t>
      </w:r>
      <w:bookmarkEnd w:id="6"/>
    </w:p>
    <w:p w14:paraId="023CF743" w14:textId="32A4A806" w:rsidR="00D863A5" w:rsidRPr="0013682C" w:rsidRDefault="00B51358" w:rsidP="00E60007">
      <w:pPr>
        <w:pStyle w:val="Heading2"/>
        <w:rPr>
          <w:lang w:val="en-GB"/>
        </w:rPr>
      </w:pPr>
      <w:r w:rsidRPr="0013682C">
        <w:rPr>
          <w:lang w:val="en-GB"/>
        </w:rPr>
        <w:t>Annex 1 : Barrier Analysis Questionnaires</w:t>
      </w:r>
    </w:p>
    <w:bookmarkStart w:id="7" w:name="_MON_1580189456"/>
    <w:bookmarkEnd w:id="7"/>
    <w:p w14:paraId="08704DF2" w14:textId="5125D315" w:rsidR="00810CAE" w:rsidRPr="0013682C" w:rsidRDefault="00241C48" w:rsidP="00B51358">
      <w:pPr>
        <w:jc w:val="both"/>
        <w:rPr>
          <w:lang w:val="en-GB"/>
        </w:rPr>
      </w:pPr>
      <w:r>
        <w:rPr>
          <w:lang w:val="en-GB"/>
        </w:rPr>
        <w:object w:dxaOrig="1508" w:dyaOrig="982" w14:anchorId="331FA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75.55pt;height:49.2pt" o:ole="">
            <v:imagedata r:id="rId19" o:title=""/>
          </v:shape>
          <o:OLEObject Type="Embed" ProgID="Word.Document.12" ShapeID="_x0000_i1037" DrawAspect="Icon" ObjectID="_1580190803" r:id="rId20">
            <o:FieldCodes>\s</o:FieldCodes>
          </o:OLEObject>
        </w:object>
      </w:r>
    </w:p>
    <w:bookmarkStart w:id="8" w:name="_MON_1580188139"/>
    <w:bookmarkEnd w:id="8"/>
    <w:p w14:paraId="35B5A9ED" w14:textId="45E1258C" w:rsidR="00E60007" w:rsidRPr="0013682C" w:rsidRDefault="00C2224F" w:rsidP="00B51358">
      <w:pPr>
        <w:jc w:val="both"/>
        <w:rPr>
          <w:lang w:val="en-GB"/>
        </w:rPr>
      </w:pPr>
      <w:r>
        <w:rPr>
          <w:lang w:val="en-GB"/>
        </w:rPr>
        <w:object w:dxaOrig="1508" w:dyaOrig="982" w14:anchorId="330911B8">
          <v:shape id="_x0000_i1029" type="#_x0000_t75" style="width:75.55pt;height:49.2pt" o:ole="">
            <v:imagedata r:id="rId21" o:title=""/>
          </v:shape>
          <o:OLEObject Type="Embed" ProgID="Word.Document.12" ShapeID="_x0000_i1029" DrawAspect="Icon" ObjectID="_1580190804" r:id="rId22">
            <o:FieldCodes>\s</o:FieldCodes>
          </o:OLEObject>
        </w:object>
      </w:r>
    </w:p>
    <w:p w14:paraId="5A27765B" w14:textId="77777777" w:rsidR="00810CAE" w:rsidRPr="0013682C" w:rsidRDefault="00810CAE" w:rsidP="00B51358">
      <w:pPr>
        <w:jc w:val="both"/>
        <w:rPr>
          <w:lang w:val="en-GB"/>
        </w:rPr>
      </w:pPr>
    </w:p>
    <w:p w14:paraId="47835A6E" w14:textId="615DCFD7" w:rsidR="000638C0" w:rsidRPr="0013682C" w:rsidRDefault="00B51358" w:rsidP="000638C0">
      <w:pPr>
        <w:pStyle w:val="Heading2"/>
        <w:rPr>
          <w:lang w:val="en-GB"/>
        </w:rPr>
      </w:pPr>
      <w:r w:rsidRPr="0013682C">
        <w:rPr>
          <w:lang w:val="en-GB"/>
        </w:rPr>
        <w:t>Annex 2 : Barrier Analysis Tabulation Sheets</w:t>
      </w:r>
    </w:p>
    <w:bookmarkStart w:id="9" w:name="_MON_1580190358"/>
    <w:bookmarkEnd w:id="9"/>
    <w:p w14:paraId="7D41AC70" w14:textId="2F315441" w:rsidR="00810CAE" w:rsidRPr="0013682C" w:rsidRDefault="00736DBD">
      <w:pPr>
        <w:spacing w:after="160" w:line="259" w:lineRule="auto"/>
        <w:rPr>
          <w:lang w:val="en-GB"/>
        </w:rPr>
      </w:pPr>
      <w:r>
        <w:rPr>
          <w:lang w:val="en-GB"/>
        </w:rPr>
        <w:object w:dxaOrig="1508" w:dyaOrig="982" w14:anchorId="2CE3C2E3">
          <v:shape id="_x0000_i1039" type="#_x0000_t75" style="width:75.55pt;height:49.2pt" o:ole="">
            <v:imagedata r:id="rId23" o:title=""/>
          </v:shape>
          <o:OLEObject Type="Embed" ProgID="Excel.Sheet.12" ShapeID="_x0000_i1039" DrawAspect="Icon" ObjectID="_1580190805" r:id="rId24"/>
        </w:object>
      </w:r>
    </w:p>
    <w:p w14:paraId="3240EFE5" w14:textId="02E88BA2" w:rsidR="00C947B2" w:rsidRPr="0013682C" w:rsidRDefault="00C947B2" w:rsidP="00FF5BF9">
      <w:pPr>
        <w:jc w:val="both"/>
        <w:rPr>
          <w:lang w:val="en-GB"/>
        </w:rPr>
      </w:pPr>
      <w:r w:rsidRPr="0013682C">
        <w:rPr>
          <w:lang w:val="en-GB"/>
        </w:rPr>
        <w:br w:type="page"/>
      </w:r>
    </w:p>
    <w:p w14:paraId="003FE0BD" w14:textId="37FED34E" w:rsidR="00C947B2" w:rsidRPr="0013682C" w:rsidRDefault="00C947B2" w:rsidP="00EF020A">
      <w:pPr>
        <w:rPr>
          <w:lang w:val="en-GB"/>
        </w:rPr>
      </w:pPr>
      <w:r w:rsidRPr="0013682C">
        <w:rPr>
          <w:noProof/>
          <w:lang w:eastAsia="cs-CZ"/>
        </w:rPr>
        <w:lastRenderedPageBreak/>
        <w:drawing>
          <wp:anchor distT="0" distB="0" distL="114300" distR="114300" simplePos="0" relativeHeight="251657728" behindDoc="0" locked="0" layoutInCell="1" allowOverlap="1" wp14:anchorId="69373CFF" wp14:editId="072C01A5">
            <wp:simplePos x="0" y="0"/>
            <wp:positionH relativeFrom="page">
              <wp:posOffset>0</wp:posOffset>
            </wp:positionH>
            <wp:positionV relativeFrom="page">
              <wp:posOffset>-6985</wp:posOffset>
            </wp:positionV>
            <wp:extent cx="7560000" cy="10731600"/>
            <wp:effectExtent l="0" t="0" r="3175"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_policy_zada_s_textem.emf"/>
                    <pic:cNvPicPr/>
                  </pic:nvPicPr>
                  <pic:blipFill>
                    <a:blip r:embed="rId25">
                      <a:extLst>
                        <a:ext uri="{28A0092B-C50C-407E-A947-70E740481C1C}">
                          <a14:useLocalDpi xmlns:a14="http://schemas.microsoft.com/office/drawing/2010/main"/>
                        </a:ext>
                      </a:extLst>
                    </a:blip>
                    <a:stretch>
                      <a:fillRect/>
                    </a:stretch>
                  </pic:blipFill>
                  <pic:spPr>
                    <a:xfrm>
                      <a:off x="0" y="0"/>
                      <a:ext cx="7560000" cy="10731600"/>
                    </a:xfrm>
                    <a:prstGeom prst="rect">
                      <a:avLst/>
                    </a:prstGeom>
                  </pic:spPr>
                </pic:pic>
              </a:graphicData>
            </a:graphic>
            <wp14:sizeRelH relativeFrom="margin">
              <wp14:pctWidth>0</wp14:pctWidth>
            </wp14:sizeRelH>
            <wp14:sizeRelV relativeFrom="margin">
              <wp14:pctHeight>0</wp14:pctHeight>
            </wp14:sizeRelV>
          </wp:anchor>
        </w:drawing>
      </w:r>
      <w:r w:rsidR="0005207D" w:rsidRPr="0013682C">
        <w:rPr>
          <w:lang w:val="en-GB"/>
        </w:rPr>
        <w:t xml:space="preserve"> </w:t>
      </w:r>
    </w:p>
    <w:sectPr w:rsidR="00C947B2" w:rsidRPr="0013682C" w:rsidSect="00922043">
      <w:pgSz w:w="11906" w:h="16838" w:code="9"/>
      <w:pgMar w:top="1418" w:right="1134" w:bottom="1418" w:left="1701"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44DDBE" w14:textId="77777777" w:rsidR="004A167A" w:rsidRDefault="004A167A" w:rsidP="008D2F93">
      <w:r>
        <w:separator/>
      </w:r>
    </w:p>
  </w:endnote>
  <w:endnote w:type="continuationSeparator" w:id="0">
    <w:p w14:paraId="14E7BB57" w14:textId="77777777" w:rsidR="004A167A" w:rsidRDefault="004A167A" w:rsidP="008D2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568" w:tblpY="15764"/>
      <w:tblOverlap w:val="never"/>
      <w:tblW w:w="199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70"/>
      <w:gridCol w:w="9693"/>
      <w:gridCol w:w="9693"/>
    </w:tblGrid>
    <w:tr w:rsidR="00F9189A" w:rsidRPr="006915EB" w14:paraId="011C575B" w14:textId="77777777" w:rsidTr="009C70C1">
      <w:trPr>
        <w:trHeight w:val="510"/>
      </w:trPr>
      <w:tc>
        <w:tcPr>
          <w:tcW w:w="570" w:type="dxa"/>
          <w:vAlign w:val="bottom"/>
        </w:tcPr>
        <w:p w14:paraId="4EDD2D17" w14:textId="646843AA" w:rsidR="00F9189A" w:rsidRPr="006915EB" w:rsidRDefault="00F9189A" w:rsidP="00A14C18">
          <w:pPr>
            <w:pStyle w:val="Footer"/>
            <w:rPr>
              <w:lang w:val="en-GB"/>
            </w:rPr>
          </w:pPr>
          <w:r w:rsidRPr="006915EB">
            <w:rPr>
              <w:rStyle w:val="PageNumber"/>
              <w:sz w:val="20"/>
              <w:szCs w:val="16"/>
              <w:lang w:val="en-GB"/>
            </w:rPr>
            <w:fldChar w:fldCharType="begin"/>
          </w:r>
          <w:r w:rsidRPr="006915EB">
            <w:rPr>
              <w:rStyle w:val="PageNumber"/>
              <w:sz w:val="20"/>
              <w:szCs w:val="16"/>
              <w:lang w:val="en-GB"/>
            </w:rPr>
            <w:instrText>PAGE   \* MERGEFORMAT</w:instrText>
          </w:r>
          <w:r w:rsidRPr="006915EB">
            <w:rPr>
              <w:rStyle w:val="PageNumber"/>
              <w:sz w:val="20"/>
              <w:szCs w:val="16"/>
              <w:lang w:val="en-GB"/>
            </w:rPr>
            <w:fldChar w:fldCharType="separate"/>
          </w:r>
          <w:r w:rsidR="00123DEA">
            <w:rPr>
              <w:rStyle w:val="PageNumber"/>
              <w:noProof/>
              <w:sz w:val="20"/>
              <w:szCs w:val="16"/>
              <w:lang w:val="en-GB"/>
            </w:rPr>
            <w:t>10</w:t>
          </w:r>
          <w:r w:rsidRPr="006915EB">
            <w:rPr>
              <w:rStyle w:val="PageNumber"/>
              <w:sz w:val="20"/>
              <w:szCs w:val="16"/>
              <w:lang w:val="en-GB"/>
            </w:rPr>
            <w:fldChar w:fldCharType="end"/>
          </w:r>
        </w:p>
      </w:tc>
      <w:tc>
        <w:tcPr>
          <w:tcW w:w="9693" w:type="dxa"/>
          <w:tcMar>
            <w:right w:w="57" w:type="dxa"/>
          </w:tcMar>
          <w:vAlign w:val="bottom"/>
        </w:tcPr>
        <w:p w14:paraId="1617A50C" w14:textId="77777777" w:rsidR="00F9189A" w:rsidRPr="006915EB" w:rsidRDefault="00F9189A" w:rsidP="00A14C18">
          <w:pPr>
            <w:pStyle w:val="Footer"/>
            <w:jc w:val="right"/>
            <w:rPr>
              <w:rStyle w:val="PageNumber"/>
              <w:szCs w:val="16"/>
              <w:lang w:val="en-GB"/>
            </w:rPr>
          </w:pPr>
        </w:p>
      </w:tc>
      <w:tc>
        <w:tcPr>
          <w:tcW w:w="9693" w:type="dxa"/>
        </w:tcPr>
        <w:p w14:paraId="24238119" w14:textId="77777777" w:rsidR="00F9189A" w:rsidRPr="009026BB" w:rsidRDefault="00F9189A" w:rsidP="00A14C18">
          <w:pPr>
            <w:pStyle w:val="Footer"/>
            <w:jc w:val="right"/>
            <w:rPr>
              <w:rStyle w:val="PageNumber"/>
              <w:sz w:val="24"/>
              <w:szCs w:val="24"/>
              <w:lang w:val="en-GB"/>
            </w:rPr>
          </w:pPr>
        </w:p>
      </w:tc>
    </w:tr>
  </w:tbl>
  <w:p w14:paraId="3F005380" w14:textId="77777777" w:rsidR="00F9189A" w:rsidRDefault="00F918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9439773"/>
      <w:docPartObj>
        <w:docPartGallery w:val="Page Numbers (Bottom of Page)"/>
        <w:docPartUnique/>
      </w:docPartObj>
    </w:sdtPr>
    <w:sdtContent>
      <w:p w14:paraId="626DD637" w14:textId="66181052" w:rsidR="00736DBD" w:rsidRDefault="00736DBD">
        <w:pPr>
          <w:pStyle w:val="Footer"/>
          <w:jc w:val="center"/>
        </w:pPr>
        <w:r>
          <w:fldChar w:fldCharType="begin"/>
        </w:r>
        <w:r>
          <w:instrText>PAGE   \* MERGEFORMAT</w:instrText>
        </w:r>
        <w:r>
          <w:fldChar w:fldCharType="separate"/>
        </w:r>
        <w:r>
          <w:rPr>
            <w:noProof/>
          </w:rPr>
          <w:t>7</w:t>
        </w:r>
        <w:r>
          <w:fldChar w:fldCharType="end"/>
        </w:r>
      </w:p>
    </w:sdtContent>
  </w:sdt>
  <w:p w14:paraId="0814F725" w14:textId="77777777" w:rsidR="00736DBD" w:rsidRDefault="00736D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897252"/>
      <w:docPartObj>
        <w:docPartGallery w:val="Page Numbers (Bottom of Page)"/>
        <w:docPartUnique/>
      </w:docPartObj>
    </w:sdtPr>
    <w:sdtContent>
      <w:p w14:paraId="1DD84E06" w14:textId="18306FE3" w:rsidR="00736DBD" w:rsidRDefault="00736DBD">
        <w:pPr>
          <w:pStyle w:val="Footer"/>
          <w:jc w:val="center"/>
        </w:pPr>
        <w:r>
          <w:fldChar w:fldCharType="begin"/>
        </w:r>
        <w:r>
          <w:instrText>PAGE   \* MERGEFORMAT</w:instrText>
        </w:r>
        <w:r>
          <w:fldChar w:fldCharType="separate"/>
        </w:r>
        <w:r>
          <w:rPr>
            <w:noProof/>
          </w:rPr>
          <w:t>9</w:t>
        </w:r>
        <w:r>
          <w:fldChar w:fldCharType="end"/>
        </w:r>
      </w:p>
    </w:sdtContent>
  </w:sdt>
  <w:p w14:paraId="331A3C3C" w14:textId="77777777" w:rsidR="00F9189A" w:rsidRPr="006915EB" w:rsidRDefault="00F9189A">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5ABD61" w14:textId="77777777" w:rsidR="004A167A" w:rsidRPr="002423C1" w:rsidRDefault="004A167A" w:rsidP="008D2F93">
      <w:pPr>
        <w:rPr>
          <w:color w:val="F04E23" w:themeColor="accent1"/>
        </w:rPr>
      </w:pPr>
      <w:r w:rsidRPr="002423C1">
        <w:rPr>
          <w:color w:val="F04E23" w:themeColor="accent1"/>
        </w:rPr>
        <w:separator/>
      </w:r>
    </w:p>
  </w:footnote>
  <w:footnote w:type="continuationSeparator" w:id="0">
    <w:p w14:paraId="0A590074" w14:textId="77777777" w:rsidR="004A167A" w:rsidRDefault="004A167A" w:rsidP="008D2F93">
      <w:r>
        <w:continuationSeparator/>
      </w:r>
    </w:p>
  </w:footnote>
  <w:footnote w:id="1">
    <w:p w14:paraId="1B0BF872" w14:textId="77777777" w:rsidR="00FC1A32" w:rsidRPr="00055FEF" w:rsidRDefault="00FC1A32" w:rsidP="00FC1A32">
      <w:pPr>
        <w:pStyle w:val="FootnoteText"/>
        <w:rPr>
          <w:lang w:val="en-US"/>
        </w:rPr>
      </w:pPr>
      <w:r>
        <w:rPr>
          <w:rStyle w:val="FootnoteReference"/>
        </w:rPr>
        <w:footnoteRef/>
      </w:r>
      <w:r>
        <w:t xml:space="preserve"> </w:t>
      </w:r>
      <w:r>
        <w:rPr>
          <w:lang w:val="en-US"/>
        </w:rPr>
        <w:t>Kalabo District Health Office report 2016</w:t>
      </w:r>
    </w:p>
  </w:footnote>
  <w:footnote w:id="2">
    <w:p w14:paraId="3546DC9F" w14:textId="77777777" w:rsidR="00FC1A32" w:rsidRPr="00055FEF" w:rsidRDefault="00FC1A32" w:rsidP="00FC1A32">
      <w:pPr>
        <w:pStyle w:val="FootnoteText"/>
      </w:pPr>
      <w:r>
        <w:rPr>
          <w:rStyle w:val="FootnoteReference"/>
        </w:rPr>
        <w:footnoteRef/>
      </w:r>
      <w:r>
        <w:t xml:space="preserve"> 2013-14 Zambia Demographic and Health Survey</w:t>
      </w:r>
    </w:p>
  </w:footnote>
  <w:footnote w:id="3">
    <w:p w14:paraId="6F2CE179" w14:textId="0918C82A" w:rsidR="0082783D" w:rsidRDefault="0082783D">
      <w:pPr>
        <w:pStyle w:val="FootnoteText"/>
      </w:pPr>
      <w:r>
        <w:rPr>
          <w:rStyle w:val="FootnoteReference"/>
        </w:rPr>
        <w:footnoteRef/>
      </w:r>
      <w:r>
        <w:t xml:space="preserve"> PIN baseline survey (December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A4048" w14:textId="77777777" w:rsidR="00F9189A" w:rsidRDefault="00F918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544099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AA096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F3A79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456855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18C2D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F7C855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C385B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F4BD0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92488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E405CA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74F6AD8"/>
    <w:multiLevelType w:val="multilevel"/>
    <w:tmpl w:val="86F01C64"/>
    <w:lvl w:ilvl="0">
      <w:start w:val="1"/>
      <w:numFmt w:val="bullet"/>
      <w:pStyle w:val="Bullets1"/>
      <w:lvlText w:val=""/>
      <w:lvlJc w:val="left"/>
      <w:pPr>
        <w:tabs>
          <w:tab w:val="num" w:pos="284"/>
        </w:tabs>
        <w:ind w:left="284" w:hanging="284"/>
      </w:pPr>
      <w:rPr>
        <w:rFonts w:ascii="Wingdings" w:hAnsi="Wingdings" w:hint="default"/>
        <w:color w:val="F04E23" w:themeColor="accent1"/>
      </w:rPr>
    </w:lvl>
    <w:lvl w:ilvl="1">
      <w:start w:val="1"/>
      <w:numFmt w:val="bullet"/>
      <w:pStyle w:val="Bullets2"/>
      <w:lvlText w:val=""/>
      <w:lvlJc w:val="left"/>
      <w:pPr>
        <w:tabs>
          <w:tab w:val="num" w:pos="567"/>
        </w:tabs>
        <w:ind w:left="567" w:hanging="283"/>
      </w:pPr>
      <w:rPr>
        <w:rFonts w:ascii="Wingdings" w:hAnsi="Wingdings" w:hint="default"/>
        <w:color w:val="F04E23" w:themeColor="accent1"/>
      </w:rPr>
    </w:lvl>
    <w:lvl w:ilvl="2">
      <w:start w:val="1"/>
      <w:numFmt w:val="bullet"/>
      <w:pStyle w:val="Bullets3"/>
      <w:lvlText w:val=""/>
      <w:lvlJc w:val="left"/>
      <w:pPr>
        <w:tabs>
          <w:tab w:val="num" w:pos="851"/>
        </w:tabs>
        <w:ind w:left="851" w:hanging="284"/>
      </w:pPr>
      <w:rPr>
        <w:rFonts w:ascii="Wingdings" w:hAnsi="Wingdings" w:hint="default"/>
        <w:color w:val="F04E23" w:themeColor="accent1"/>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212E1E7D"/>
    <w:multiLevelType w:val="hybridMultilevel"/>
    <w:tmpl w:val="B8AC4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323B43"/>
    <w:multiLevelType w:val="hybridMultilevel"/>
    <w:tmpl w:val="505C6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2D42F4"/>
    <w:multiLevelType w:val="multilevel"/>
    <w:tmpl w:val="EA0A2434"/>
    <w:lvl w:ilvl="0">
      <w:start w:val="1"/>
      <w:numFmt w:val="bullet"/>
      <w:pStyle w:val="Dashes1"/>
      <w:lvlText w:val=""/>
      <w:lvlJc w:val="left"/>
      <w:pPr>
        <w:tabs>
          <w:tab w:val="num" w:pos="284"/>
        </w:tabs>
        <w:ind w:left="284" w:hanging="284"/>
      </w:pPr>
      <w:rPr>
        <w:rFonts w:ascii="Symbol" w:hAnsi="Symbol" w:hint="default"/>
        <w:color w:val="F04E23" w:themeColor="accent1"/>
      </w:rPr>
    </w:lvl>
    <w:lvl w:ilvl="1">
      <w:start w:val="1"/>
      <w:numFmt w:val="bullet"/>
      <w:pStyle w:val="Dashes2"/>
      <w:lvlText w:val=""/>
      <w:lvlJc w:val="left"/>
      <w:pPr>
        <w:tabs>
          <w:tab w:val="num" w:pos="567"/>
        </w:tabs>
        <w:ind w:left="567" w:hanging="283"/>
      </w:pPr>
      <w:rPr>
        <w:rFonts w:ascii="Symbol" w:hAnsi="Symbol" w:hint="default"/>
        <w:color w:val="F04E23" w:themeColor="accent1"/>
        <w:sz w:val="20"/>
      </w:rPr>
    </w:lvl>
    <w:lvl w:ilvl="2">
      <w:start w:val="1"/>
      <w:numFmt w:val="bullet"/>
      <w:pStyle w:val="Dashes3"/>
      <w:lvlText w:val=""/>
      <w:lvlJc w:val="left"/>
      <w:pPr>
        <w:tabs>
          <w:tab w:val="num" w:pos="851"/>
        </w:tabs>
        <w:ind w:left="851" w:hanging="284"/>
      </w:pPr>
      <w:rPr>
        <w:rFonts w:ascii="Symbol" w:hAnsi="Symbol" w:hint="default"/>
        <w:color w:val="F04E23" w:themeColor="accent1"/>
      </w:rPr>
    </w:lvl>
    <w:lvl w:ilvl="3">
      <w:start w:val="1"/>
      <w:numFmt w:val="bullet"/>
      <w:lvlText w:val=""/>
      <w:lvlJc w:val="left"/>
      <w:pPr>
        <w:tabs>
          <w:tab w:val="num" w:pos="907"/>
        </w:tabs>
        <w:ind w:left="907" w:hanging="227"/>
      </w:pPr>
      <w:rPr>
        <w:rFonts w:ascii="Wingdings 2" w:hAnsi="Wingdings 2" w:hint="default"/>
        <w:color w:val="F04E23" w:themeColor="accent1"/>
      </w:rPr>
    </w:lvl>
    <w:lvl w:ilvl="4">
      <w:start w:val="1"/>
      <w:numFmt w:val="bullet"/>
      <w:lvlText w:val=""/>
      <w:lvlJc w:val="left"/>
      <w:pPr>
        <w:tabs>
          <w:tab w:val="num" w:pos="1134"/>
        </w:tabs>
        <w:ind w:left="1134" w:hanging="227"/>
      </w:pPr>
      <w:rPr>
        <w:rFonts w:ascii="Wingdings 2" w:hAnsi="Wingdings 2" w:hint="default"/>
        <w:color w:val="F04E23" w:themeColor="accent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E574BDA"/>
    <w:multiLevelType w:val="hybridMultilevel"/>
    <w:tmpl w:val="45925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295C41"/>
    <w:multiLevelType w:val="multilevel"/>
    <w:tmpl w:val="5F9EA40C"/>
    <w:lvl w:ilvl="0">
      <w:start w:val="1"/>
      <w:numFmt w:val="decimal"/>
      <w:pStyle w:val="Heading1"/>
      <w:lvlText w:val="%1"/>
      <w:lvlJc w:val="left"/>
      <w:pPr>
        <w:tabs>
          <w:tab w:val="num" w:pos="0"/>
        </w:tabs>
        <w:ind w:left="0" w:hanging="851"/>
      </w:pPr>
      <w:rPr>
        <w:rFonts w:hint="default"/>
      </w:rPr>
    </w:lvl>
    <w:lvl w:ilvl="1">
      <w:start w:val="1"/>
      <w:numFmt w:val="decimal"/>
      <w:pStyle w:val="Heading2"/>
      <w:lvlText w:val="%1.%2"/>
      <w:lvlJc w:val="left"/>
      <w:pPr>
        <w:tabs>
          <w:tab w:val="num" w:pos="0"/>
        </w:tabs>
        <w:ind w:left="0"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134"/>
        </w:tabs>
        <w:ind w:left="1134" w:hanging="113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519E540E"/>
    <w:multiLevelType w:val="hybridMultilevel"/>
    <w:tmpl w:val="CE10E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DDF4304"/>
    <w:multiLevelType w:val="hybridMultilevel"/>
    <w:tmpl w:val="48DC80AE"/>
    <w:lvl w:ilvl="0" w:tplc="0409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77348AA"/>
    <w:multiLevelType w:val="hybridMultilevel"/>
    <w:tmpl w:val="B68E0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2C7C61"/>
    <w:multiLevelType w:val="hybridMultilevel"/>
    <w:tmpl w:val="B38CA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4B600E"/>
    <w:multiLevelType w:val="multilevel"/>
    <w:tmpl w:val="9956215E"/>
    <w:lvl w:ilvl="0">
      <w:start w:val="1"/>
      <w:numFmt w:val="decimal"/>
      <w:pStyle w:val="Numbering1"/>
      <w:lvlText w:val="%1."/>
      <w:lvlJc w:val="left"/>
      <w:pPr>
        <w:tabs>
          <w:tab w:val="num" w:pos="340"/>
        </w:tabs>
        <w:ind w:left="340" w:hanging="340"/>
      </w:pPr>
      <w:rPr>
        <w:rFonts w:hint="default"/>
        <w:b w:val="0"/>
        <w:i w:val="0"/>
      </w:rPr>
    </w:lvl>
    <w:lvl w:ilvl="1">
      <w:start w:val="1"/>
      <w:numFmt w:val="decimal"/>
      <w:pStyle w:val="Numbering2"/>
      <w:isLgl/>
      <w:lvlText w:val="%2."/>
      <w:lvlJc w:val="left"/>
      <w:pPr>
        <w:tabs>
          <w:tab w:val="num" w:pos="680"/>
        </w:tabs>
        <w:ind w:left="680" w:hanging="340"/>
      </w:pPr>
      <w:rPr>
        <w:rFonts w:hint="default"/>
        <w:b w:val="0"/>
        <w:i w:val="0"/>
        <w:strike w:val="0"/>
      </w:rPr>
    </w:lvl>
    <w:lvl w:ilvl="2">
      <w:start w:val="1"/>
      <w:numFmt w:val="decimal"/>
      <w:pStyle w:val="Numbering3"/>
      <w:lvlText w:val="%3."/>
      <w:lvlJc w:val="left"/>
      <w:pPr>
        <w:tabs>
          <w:tab w:val="num" w:pos="1021"/>
        </w:tabs>
        <w:ind w:left="1021" w:hanging="34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tabs>
          <w:tab w:val="num" w:pos="1361"/>
        </w:tabs>
        <w:ind w:left="1361" w:hanging="340"/>
      </w:pPr>
      <w:rPr>
        <w:rFonts w:hint="default"/>
        <w:b w:val="0"/>
        <w:i w:val="0"/>
      </w:rPr>
    </w:lvl>
    <w:lvl w:ilvl="4">
      <w:start w:val="1"/>
      <w:numFmt w:val="decimal"/>
      <w:lvlText w:val="%5."/>
      <w:lvlJc w:val="left"/>
      <w:pPr>
        <w:tabs>
          <w:tab w:val="num" w:pos="1701"/>
        </w:tabs>
        <w:ind w:left="1701" w:hanging="340"/>
      </w:pPr>
      <w:rPr>
        <w:rFonts w:hint="default"/>
        <w:b w:val="0"/>
        <w:i w:val="0"/>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20"/>
  </w:num>
  <w:num w:numId="2">
    <w:abstractNumId w:val="13"/>
  </w:num>
  <w:num w:numId="3">
    <w:abstractNumId w:val="15"/>
  </w:num>
  <w:num w:numId="4">
    <w:abstractNumId w:val="10"/>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4"/>
  </w:num>
  <w:num w:numId="16">
    <w:abstractNumId w:val="19"/>
  </w:num>
  <w:num w:numId="17">
    <w:abstractNumId w:val="11"/>
  </w:num>
  <w:num w:numId="18">
    <w:abstractNumId w:val="16"/>
  </w:num>
  <w:num w:numId="19">
    <w:abstractNumId w:val="18"/>
  </w:num>
  <w:num w:numId="20">
    <w:abstractNumId w:val="12"/>
  </w:num>
  <w:num w:numId="21">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hideSpellingErrors/>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DED"/>
    <w:rsid w:val="00001F25"/>
    <w:rsid w:val="00002838"/>
    <w:rsid w:val="00005D05"/>
    <w:rsid w:val="00011095"/>
    <w:rsid w:val="00013060"/>
    <w:rsid w:val="00014BF7"/>
    <w:rsid w:val="00021800"/>
    <w:rsid w:val="000226B6"/>
    <w:rsid w:val="00034933"/>
    <w:rsid w:val="00035E22"/>
    <w:rsid w:val="000451B9"/>
    <w:rsid w:val="0005207D"/>
    <w:rsid w:val="00053D1B"/>
    <w:rsid w:val="00055C98"/>
    <w:rsid w:val="00055FEF"/>
    <w:rsid w:val="000638C0"/>
    <w:rsid w:val="00064108"/>
    <w:rsid w:val="00067361"/>
    <w:rsid w:val="00067F5C"/>
    <w:rsid w:val="000728ED"/>
    <w:rsid w:val="000753FD"/>
    <w:rsid w:val="000825DB"/>
    <w:rsid w:val="000842FF"/>
    <w:rsid w:val="000A3B40"/>
    <w:rsid w:val="000B4DC1"/>
    <w:rsid w:val="000B6F3B"/>
    <w:rsid w:val="000C2E79"/>
    <w:rsid w:val="000C3333"/>
    <w:rsid w:val="000E37C8"/>
    <w:rsid w:val="000F3928"/>
    <w:rsid w:val="000F46CE"/>
    <w:rsid w:val="000F4DED"/>
    <w:rsid w:val="000F6039"/>
    <w:rsid w:val="000F67AC"/>
    <w:rsid w:val="000F6A90"/>
    <w:rsid w:val="00117700"/>
    <w:rsid w:val="0012259E"/>
    <w:rsid w:val="00122BD6"/>
    <w:rsid w:val="00123DEA"/>
    <w:rsid w:val="00125FF8"/>
    <w:rsid w:val="00126207"/>
    <w:rsid w:val="00127199"/>
    <w:rsid w:val="00130D51"/>
    <w:rsid w:val="0013682C"/>
    <w:rsid w:val="00141687"/>
    <w:rsid w:val="001428A6"/>
    <w:rsid w:val="00143B85"/>
    <w:rsid w:val="00150172"/>
    <w:rsid w:val="0015128E"/>
    <w:rsid w:val="00156F9B"/>
    <w:rsid w:val="00160D21"/>
    <w:rsid w:val="00166FA6"/>
    <w:rsid w:val="00170C80"/>
    <w:rsid w:val="00192CF4"/>
    <w:rsid w:val="0019620B"/>
    <w:rsid w:val="00196D2F"/>
    <w:rsid w:val="001A02C7"/>
    <w:rsid w:val="001A0D1F"/>
    <w:rsid w:val="001A1422"/>
    <w:rsid w:val="001A5051"/>
    <w:rsid w:val="001A75D6"/>
    <w:rsid w:val="001B212F"/>
    <w:rsid w:val="001B378E"/>
    <w:rsid w:val="001C6FBA"/>
    <w:rsid w:val="001D649D"/>
    <w:rsid w:val="001D7E7A"/>
    <w:rsid w:val="001E0824"/>
    <w:rsid w:val="001F47CE"/>
    <w:rsid w:val="002016CF"/>
    <w:rsid w:val="00202D50"/>
    <w:rsid w:val="00207654"/>
    <w:rsid w:val="00207CD0"/>
    <w:rsid w:val="002158B0"/>
    <w:rsid w:val="0022584A"/>
    <w:rsid w:val="00227B66"/>
    <w:rsid w:val="002355FE"/>
    <w:rsid w:val="00241C48"/>
    <w:rsid w:val="002423C1"/>
    <w:rsid w:val="00242FF8"/>
    <w:rsid w:val="00245F74"/>
    <w:rsid w:val="00247A00"/>
    <w:rsid w:val="0025346C"/>
    <w:rsid w:val="00264AD0"/>
    <w:rsid w:val="00267FB0"/>
    <w:rsid w:val="0027579C"/>
    <w:rsid w:val="0028155D"/>
    <w:rsid w:val="00282FA6"/>
    <w:rsid w:val="00283D13"/>
    <w:rsid w:val="00285B7A"/>
    <w:rsid w:val="00290284"/>
    <w:rsid w:val="00291210"/>
    <w:rsid w:val="00292787"/>
    <w:rsid w:val="00297706"/>
    <w:rsid w:val="002A1D48"/>
    <w:rsid w:val="002A24B8"/>
    <w:rsid w:val="002A5875"/>
    <w:rsid w:val="002B0C2E"/>
    <w:rsid w:val="002B2DDA"/>
    <w:rsid w:val="002B449A"/>
    <w:rsid w:val="002B4524"/>
    <w:rsid w:val="002B4E7B"/>
    <w:rsid w:val="002D1980"/>
    <w:rsid w:val="002D54F5"/>
    <w:rsid w:val="002D747D"/>
    <w:rsid w:val="002E070D"/>
    <w:rsid w:val="002E3CEF"/>
    <w:rsid w:val="002E7917"/>
    <w:rsid w:val="002F165C"/>
    <w:rsid w:val="002F399F"/>
    <w:rsid w:val="00302AD4"/>
    <w:rsid w:val="0030409C"/>
    <w:rsid w:val="00310437"/>
    <w:rsid w:val="00311697"/>
    <w:rsid w:val="00312044"/>
    <w:rsid w:val="003129C4"/>
    <w:rsid w:val="00314201"/>
    <w:rsid w:val="00334003"/>
    <w:rsid w:val="00341ADE"/>
    <w:rsid w:val="003443BF"/>
    <w:rsid w:val="00346F18"/>
    <w:rsid w:val="00347C7F"/>
    <w:rsid w:val="00352F6D"/>
    <w:rsid w:val="00353D9D"/>
    <w:rsid w:val="00354C3B"/>
    <w:rsid w:val="0035576A"/>
    <w:rsid w:val="003632F0"/>
    <w:rsid w:val="00367BC6"/>
    <w:rsid w:val="00370EF9"/>
    <w:rsid w:val="0037141E"/>
    <w:rsid w:val="00376348"/>
    <w:rsid w:val="00397D52"/>
    <w:rsid w:val="003A48BC"/>
    <w:rsid w:val="003C3B57"/>
    <w:rsid w:val="003C647C"/>
    <w:rsid w:val="003D0111"/>
    <w:rsid w:val="003D0D34"/>
    <w:rsid w:val="003D62B2"/>
    <w:rsid w:val="003E258B"/>
    <w:rsid w:val="003F1162"/>
    <w:rsid w:val="003F257E"/>
    <w:rsid w:val="003F397E"/>
    <w:rsid w:val="003F5BA7"/>
    <w:rsid w:val="003F5BF3"/>
    <w:rsid w:val="003F7983"/>
    <w:rsid w:val="00412147"/>
    <w:rsid w:val="00413181"/>
    <w:rsid w:val="00415C8B"/>
    <w:rsid w:val="00417D6F"/>
    <w:rsid w:val="00440006"/>
    <w:rsid w:val="004469C8"/>
    <w:rsid w:val="00451E50"/>
    <w:rsid w:val="004545BC"/>
    <w:rsid w:val="00460982"/>
    <w:rsid w:val="00460E62"/>
    <w:rsid w:val="004642CF"/>
    <w:rsid w:val="00475B4B"/>
    <w:rsid w:val="00476AE3"/>
    <w:rsid w:val="00485133"/>
    <w:rsid w:val="004A0137"/>
    <w:rsid w:val="004A167A"/>
    <w:rsid w:val="004A62CF"/>
    <w:rsid w:val="004A6C16"/>
    <w:rsid w:val="004A7D3C"/>
    <w:rsid w:val="004B50AD"/>
    <w:rsid w:val="004C1284"/>
    <w:rsid w:val="004C3F02"/>
    <w:rsid w:val="004C6837"/>
    <w:rsid w:val="004D1462"/>
    <w:rsid w:val="004D1CB1"/>
    <w:rsid w:val="004D23A1"/>
    <w:rsid w:val="004D4250"/>
    <w:rsid w:val="004E5D6A"/>
    <w:rsid w:val="004E646B"/>
    <w:rsid w:val="004E6B4E"/>
    <w:rsid w:val="00500649"/>
    <w:rsid w:val="00502102"/>
    <w:rsid w:val="005077D4"/>
    <w:rsid w:val="00507E35"/>
    <w:rsid w:val="0051001D"/>
    <w:rsid w:val="0051054A"/>
    <w:rsid w:val="005115D7"/>
    <w:rsid w:val="00511811"/>
    <w:rsid w:val="00512FA0"/>
    <w:rsid w:val="00513381"/>
    <w:rsid w:val="0052124C"/>
    <w:rsid w:val="00532D07"/>
    <w:rsid w:val="00540837"/>
    <w:rsid w:val="00542A57"/>
    <w:rsid w:val="00543C15"/>
    <w:rsid w:val="00547CE1"/>
    <w:rsid w:val="00552614"/>
    <w:rsid w:val="005555F0"/>
    <w:rsid w:val="005573D1"/>
    <w:rsid w:val="005637F8"/>
    <w:rsid w:val="00564E6E"/>
    <w:rsid w:val="005769EB"/>
    <w:rsid w:val="00576D4F"/>
    <w:rsid w:val="005843DB"/>
    <w:rsid w:val="00586D72"/>
    <w:rsid w:val="00595EAC"/>
    <w:rsid w:val="005B51D8"/>
    <w:rsid w:val="005B5F04"/>
    <w:rsid w:val="005B6DC1"/>
    <w:rsid w:val="005C17D4"/>
    <w:rsid w:val="005D1440"/>
    <w:rsid w:val="005D19B6"/>
    <w:rsid w:val="005D4AA9"/>
    <w:rsid w:val="005D70EF"/>
    <w:rsid w:val="005E293B"/>
    <w:rsid w:val="005E3805"/>
    <w:rsid w:val="005E4006"/>
    <w:rsid w:val="005E52B4"/>
    <w:rsid w:val="005F094D"/>
    <w:rsid w:val="005F4483"/>
    <w:rsid w:val="005F4EF6"/>
    <w:rsid w:val="005F6368"/>
    <w:rsid w:val="006056EF"/>
    <w:rsid w:val="0060573A"/>
    <w:rsid w:val="006124A3"/>
    <w:rsid w:val="006244D6"/>
    <w:rsid w:val="00630E03"/>
    <w:rsid w:val="00630EAF"/>
    <w:rsid w:val="00636452"/>
    <w:rsid w:val="00641C19"/>
    <w:rsid w:val="006441ED"/>
    <w:rsid w:val="00644DF2"/>
    <w:rsid w:val="00652891"/>
    <w:rsid w:val="00653FAF"/>
    <w:rsid w:val="006565CF"/>
    <w:rsid w:val="006647A2"/>
    <w:rsid w:val="006720FE"/>
    <w:rsid w:val="006723C2"/>
    <w:rsid w:val="006746D0"/>
    <w:rsid w:val="00677DE5"/>
    <w:rsid w:val="006915EB"/>
    <w:rsid w:val="00695C0D"/>
    <w:rsid w:val="00696624"/>
    <w:rsid w:val="006B120C"/>
    <w:rsid w:val="006B1E4C"/>
    <w:rsid w:val="006B7EEF"/>
    <w:rsid w:val="006C1FE9"/>
    <w:rsid w:val="006C61A1"/>
    <w:rsid w:val="006D0366"/>
    <w:rsid w:val="006D7C5E"/>
    <w:rsid w:val="006E0A87"/>
    <w:rsid w:val="006E5569"/>
    <w:rsid w:val="006F0255"/>
    <w:rsid w:val="006F3CE9"/>
    <w:rsid w:val="006F5C32"/>
    <w:rsid w:val="007037DB"/>
    <w:rsid w:val="00713D21"/>
    <w:rsid w:val="007249D1"/>
    <w:rsid w:val="00733659"/>
    <w:rsid w:val="00736DBD"/>
    <w:rsid w:val="007370C0"/>
    <w:rsid w:val="0073756B"/>
    <w:rsid w:val="00737623"/>
    <w:rsid w:val="007445A7"/>
    <w:rsid w:val="00745779"/>
    <w:rsid w:val="007459DB"/>
    <w:rsid w:val="00747028"/>
    <w:rsid w:val="007472DD"/>
    <w:rsid w:val="0075147E"/>
    <w:rsid w:val="00752E06"/>
    <w:rsid w:val="00753720"/>
    <w:rsid w:val="00753EFC"/>
    <w:rsid w:val="00755EC4"/>
    <w:rsid w:val="0075622B"/>
    <w:rsid w:val="00761D8C"/>
    <w:rsid w:val="00764A88"/>
    <w:rsid w:val="007677BD"/>
    <w:rsid w:val="00772ED7"/>
    <w:rsid w:val="007808B3"/>
    <w:rsid w:val="007851E3"/>
    <w:rsid w:val="0079043E"/>
    <w:rsid w:val="00790699"/>
    <w:rsid w:val="00797CD8"/>
    <w:rsid w:val="007A4EDD"/>
    <w:rsid w:val="007A5E8C"/>
    <w:rsid w:val="007B344C"/>
    <w:rsid w:val="007C3485"/>
    <w:rsid w:val="007C7DCB"/>
    <w:rsid w:val="007E289A"/>
    <w:rsid w:val="007F0312"/>
    <w:rsid w:val="007F4C75"/>
    <w:rsid w:val="00801E8D"/>
    <w:rsid w:val="0080338E"/>
    <w:rsid w:val="00810CAE"/>
    <w:rsid w:val="00822460"/>
    <w:rsid w:val="00826941"/>
    <w:rsid w:val="0082783D"/>
    <w:rsid w:val="00830160"/>
    <w:rsid w:val="008342FE"/>
    <w:rsid w:val="00847167"/>
    <w:rsid w:val="00847C57"/>
    <w:rsid w:val="008573F8"/>
    <w:rsid w:val="008576DC"/>
    <w:rsid w:val="00871F21"/>
    <w:rsid w:val="00875EBE"/>
    <w:rsid w:val="00877325"/>
    <w:rsid w:val="008779C2"/>
    <w:rsid w:val="008803A6"/>
    <w:rsid w:val="00887D7D"/>
    <w:rsid w:val="0089101B"/>
    <w:rsid w:val="008922C7"/>
    <w:rsid w:val="00893E15"/>
    <w:rsid w:val="008A151B"/>
    <w:rsid w:val="008A277F"/>
    <w:rsid w:val="008A3AFF"/>
    <w:rsid w:val="008A50BA"/>
    <w:rsid w:val="008B76B5"/>
    <w:rsid w:val="008C55B6"/>
    <w:rsid w:val="008D2F93"/>
    <w:rsid w:val="008D349F"/>
    <w:rsid w:val="008D3623"/>
    <w:rsid w:val="008E2539"/>
    <w:rsid w:val="008E5A48"/>
    <w:rsid w:val="008E6077"/>
    <w:rsid w:val="008E6DF0"/>
    <w:rsid w:val="008E7EF8"/>
    <w:rsid w:val="008F02DB"/>
    <w:rsid w:val="009002D3"/>
    <w:rsid w:val="0090126C"/>
    <w:rsid w:val="009026BB"/>
    <w:rsid w:val="0090392A"/>
    <w:rsid w:val="00903CED"/>
    <w:rsid w:val="009043CC"/>
    <w:rsid w:val="00904D1B"/>
    <w:rsid w:val="00905FD6"/>
    <w:rsid w:val="00915D44"/>
    <w:rsid w:val="00922043"/>
    <w:rsid w:val="009224A2"/>
    <w:rsid w:val="00924536"/>
    <w:rsid w:val="00927B79"/>
    <w:rsid w:val="00930E61"/>
    <w:rsid w:val="00936508"/>
    <w:rsid w:val="009430CD"/>
    <w:rsid w:val="00962C51"/>
    <w:rsid w:val="0096421D"/>
    <w:rsid w:val="009652B6"/>
    <w:rsid w:val="00972160"/>
    <w:rsid w:val="00975AFF"/>
    <w:rsid w:val="00975E63"/>
    <w:rsid w:val="0098204E"/>
    <w:rsid w:val="009824DE"/>
    <w:rsid w:val="00984042"/>
    <w:rsid w:val="00984974"/>
    <w:rsid w:val="00984C38"/>
    <w:rsid w:val="00984E4C"/>
    <w:rsid w:val="009853DD"/>
    <w:rsid w:val="00986242"/>
    <w:rsid w:val="00993207"/>
    <w:rsid w:val="00993CB7"/>
    <w:rsid w:val="009A5C67"/>
    <w:rsid w:val="009A6D25"/>
    <w:rsid w:val="009B1BA8"/>
    <w:rsid w:val="009B6561"/>
    <w:rsid w:val="009B683B"/>
    <w:rsid w:val="009C08AA"/>
    <w:rsid w:val="009C70C1"/>
    <w:rsid w:val="009D0AFC"/>
    <w:rsid w:val="009D4E8D"/>
    <w:rsid w:val="009E45FD"/>
    <w:rsid w:val="009E48D8"/>
    <w:rsid w:val="009E7360"/>
    <w:rsid w:val="009F3246"/>
    <w:rsid w:val="009F3A55"/>
    <w:rsid w:val="009F4833"/>
    <w:rsid w:val="00A00907"/>
    <w:rsid w:val="00A01534"/>
    <w:rsid w:val="00A04345"/>
    <w:rsid w:val="00A0662D"/>
    <w:rsid w:val="00A0729A"/>
    <w:rsid w:val="00A1144E"/>
    <w:rsid w:val="00A13B67"/>
    <w:rsid w:val="00A13C3E"/>
    <w:rsid w:val="00A14C18"/>
    <w:rsid w:val="00A27057"/>
    <w:rsid w:val="00A3050C"/>
    <w:rsid w:val="00A30F16"/>
    <w:rsid w:val="00A31198"/>
    <w:rsid w:val="00A3733F"/>
    <w:rsid w:val="00A5100C"/>
    <w:rsid w:val="00A525C6"/>
    <w:rsid w:val="00A636AA"/>
    <w:rsid w:val="00A71428"/>
    <w:rsid w:val="00A83480"/>
    <w:rsid w:val="00A92F9D"/>
    <w:rsid w:val="00A96626"/>
    <w:rsid w:val="00A968C2"/>
    <w:rsid w:val="00A97172"/>
    <w:rsid w:val="00AA0F51"/>
    <w:rsid w:val="00AA1C37"/>
    <w:rsid w:val="00AA1C45"/>
    <w:rsid w:val="00AA3962"/>
    <w:rsid w:val="00AA67D4"/>
    <w:rsid w:val="00AA6CF5"/>
    <w:rsid w:val="00AB073F"/>
    <w:rsid w:val="00AB0ED9"/>
    <w:rsid w:val="00AD5AC4"/>
    <w:rsid w:val="00AE3E37"/>
    <w:rsid w:val="00AE454D"/>
    <w:rsid w:val="00AE4C24"/>
    <w:rsid w:val="00AE5425"/>
    <w:rsid w:val="00AE5519"/>
    <w:rsid w:val="00AF41F1"/>
    <w:rsid w:val="00AF7318"/>
    <w:rsid w:val="00B05343"/>
    <w:rsid w:val="00B06B39"/>
    <w:rsid w:val="00B136EC"/>
    <w:rsid w:val="00B141A5"/>
    <w:rsid w:val="00B14B11"/>
    <w:rsid w:val="00B21054"/>
    <w:rsid w:val="00B301CB"/>
    <w:rsid w:val="00B3207A"/>
    <w:rsid w:val="00B3787E"/>
    <w:rsid w:val="00B414A9"/>
    <w:rsid w:val="00B41E36"/>
    <w:rsid w:val="00B44606"/>
    <w:rsid w:val="00B51358"/>
    <w:rsid w:val="00B65A58"/>
    <w:rsid w:val="00B66D87"/>
    <w:rsid w:val="00B67EAB"/>
    <w:rsid w:val="00B82365"/>
    <w:rsid w:val="00B847D3"/>
    <w:rsid w:val="00B94CE4"/>
    <w:rsid w:val="00B95A62"/>
    <w:rsid w:val="00B96BBF"/>
    <w:rsid w:val="00BA04F1"/>
    <w:rsid w:val="00BA4949"/>
    <w:rsid w:val="00BB4F98"/>
    <w:rsid w:val="00BD07DA"/>
    <w:rsid w:val="00BD10CC"/>
    <w:rsid w:val="00BD2011"/>
    <w:rsid w:val="00BF030B"/>
    <w:rsid w:val="00C129E2"/>
    <w:rsid w:val="00C22024"/>
    <w:rsid w:val="00C2224F"/>
    <w:rsid w:val="00C31157"/>
    <w:rsid w:val="00C360BD"/>
    <w:rsid w:val="00C3745D"/>
    <w:rsid w:val="00C473B0"/>
    <w:rsid w:val="00C519A6"/>
    <w:rsid w:val="00C5361F"/>
    <w:rsid w:val="00C55F3B"/>
    <w:rsid w:val="00C5707D"/>
    <w:rsid w:val="00C61534"/>
    <w:rsid w:val="00C71535"/>
    <w:rsid w:val="00C727E3"/>
    <w:rsid w:val="00C8141C"/>
    <w:rsid w:val="00C86B81"/>
    <w:rsid w:val="00C947B2"/>
    <w:rsid w:val="00C94C14"/>
    <w:rsid w:val="00C97129"/>
    <w:rsid w:val="00CA0EE5"/>
    <w:rsid w:val="00CA447B"/>
    <w:rsid w:val="00CA741C"/>
    <w:rsid w:val="00CA7C2C"/>
    <w:rsid w:val="00CB1607"/>
    <w:rsid w:val="00CB434D"/>
    <w:rsid w:val="00CB49C0"/>
    <w:rsid w:val="00CB50DC"/>
    <w:rsid w:val="00CB5D02"/>
    <w:rsid w:val="00CB5F66"/>
    <w:rsid w:val="00CB628A"/>
    <w:rsid w:val="00CB7A22"/>
    <w:rsid w:val="00CC218A"/>
    <w:rsid w:val="00CC5F66"/>
    <w:rsid w:val="00CD2232"/>
    <w:rsid w:val="00CD6F02"/>
    <w:rsid w:val="00CD7317"/>
    <w:rsid w:val="00CE164B"/>
    <w:rsid w:val="00CE2464"/>
    <w:rsid w:val="00D0209F"/>
    <w:rsid w:val="00D13DDC"/>
    <w:rsid w:val="00D1524B"/>
    <w:rsid w:val="00D17852"/>
    <w:rsid w:val="00D223CD"/>
    <w:rsid w:val="00D3377C"/>
    <w:rsid w:val="00D3437F"/>
    <w:rsid w:val="00D404A4"/>
    <w:rsid w:val="00D45E3B"/>
    <w:rsid w:val="00D47BB4"/>
    <w:rsid w:val="00D511FE"/>
    <w:rsid w:val="00D538D5"/>
    <w:rsid w:val="00D67F38"/>
    <w:rsid w:val="00D71BD9"/>
    <w:rsid w:val="00D724B7"/>
    <w:rsid w:val="00D7527C"/>
    <w:rsid w:val="00D760F5"/>
    <w:rsid w:val="00D76875"/>
    <w:rsid w:val="00D822CA"/>
    <w:rsid w:val="00D863A5"/>
    <w:rsid w:val="00D8765D"/>
    <w:rsid w:val="00D9227C"/>
    <w:rsid w:val="00D92BFF"/>
    <w:rsid w:val="00D93905"/>
    <w:rsid w:val="00D93AA4"/>
    <w:rsid w:val="00D93CFD"/>
    <w:rsid w:val="00D93F8E"/>
    <w:rsid w:val="00DB1498"/>
    <w:rsid w:val="00DB29FE"/>
    <w:rsid w:val="00DB42CA"/>
    <w:rsid w:val="00DB7437"/>
    <w:rsid w:val="00DC20FD"/>
    <w:rsid w:val="00DC239F"/>
    <w:rsid w:val="00DC38E1"/>
    <w:rsid w:val="00DC39CF"/>
    <w:rsid w:val="00DC5010"/>
    <w:rsid w:val="00DC598D"/>
    <w:rsid w:val="00DD0081"/>
    <w:rsid w:val="00DD0412"/>
    <w:rsid w:val="00DD35F9"/>
    <w:rsid w:val="00DD4B34"/>
    <w:rsid w:val="00DE1195"/>
    <w:rsid w:val="00DE1DB7"/>
    <w:rsid w:val="00DE6D35"/>
    <w:rsid w:val="00DF3EC6"/>
    <w:rsid w:val="00DF45D2"/>
    <w:rsid w:val="00E00456"/>
    <w:rsid w:val="00E01293"/>
    <w:rsid w:val="00E06010"/>
    <w:rsid w:val="00E06540"/>
    <w:rsid w:val="00E10404"/>
    <w:rsid w:val="00E23253"/>
    <w:rsid w:val="00E24DE5"/>
    <w:rsid w:val="00E25A20"/>
    <w:rsid w:val="00E25F63"/>
    <w:rsid w:val="00E3135D"/>
    <w:rsid w:val="00E371E8"/>
    <w:rsid w:val="00E46415"/>
    <w:rsid w:val="00E52633"/>
    <w:rsid w:val="00E53D62"/>
    <w:rsid w:val="00E60007"/>
    <w:rsid w:val="00E65570"/>
    <w:rsid w:val="00E65D9D"/>
    <w:rsid w:val="00E73326"/>
    <w:rsid w:val="00E737AA"/>
    <w:rsid w:val="00E75071"/>
    <w:rsid w:val="00E80F9F"/>
    <w:rsid w:val="00EA6C8D"/>
    <w:rsid w:val="00EA762E"/>
    <w:rsid w:val="00EB046A"/>
    <w:rsid w:val="00EB1C53"/>
    <w:rsid w:val="00EB4271"/>
    <w:rsid w:val="00EB5631"/>
    <w:rsid w:val="00EB56E4"/>
    <w:rsid w:val="00EC6D20"/>
    <w:rsid w:val="00EC70FB"/>
    <w:rsid w:val="00ED0E46"/>
    <w:rsid w:val="00ED124D"/>
    <w:rsid w:val="00EE6C8E"/>
    <w:rsid w:val="00EF020A"/>
    <w:rsid w:val="00EF3F74"/>
    <w:rsid w:val="00F00A8C"/>
    <w:rsid w:val="00F01CE3"/>
    <w:rsid w:val="00F036E7"/>
    <w:rsid w:val="00F04526"/>
    <w:rsid w:val="00F07FA4"/>
    <w:rsid w:val="00F17139"/>
    <w:rsid w:val="00F30C04"/>
    <w:rsid w:val="00F41FB0"/>
    <w:rsid w:val="00F44654"/>
    <w:rsid w:val="00F51C60"/>
    <w:rsid w:val="00F5553A"/>
    <w:rsid w:val="00F57123"/>
    <w:rsid w:val="00F57267"/>
    <w:rsid w:val="00F57834"/>
    <w:rsid w:val="00F63788"/>
    <w:rsid w:val="00F865FE"/>
    <w:rsid w:val="00F9189A"/>
    <w:rsid w:val="00F93AFD"/>
    <w:rsid w:val="00FA3058"/>
    <w:rsid w:val="00FA370E"/>
    <w:rsid w:val="00FA7BED"/>
    <w:rsid w:val="00FB2E66"/>
    <w:rsid w:val="00FB449D"/>
    <w:rsid w:val="00FB522F"/>
    <w:rsid w:val="00FB60FC"/>
    <w:rsid w:val="00FC1A32"/>
    <w:rsid w:val="00FC1D79"/>
    <w:rsid w:val="00FC27FA"/>
    <w:rsid w:val="00FD28FA"/>
    <w:rsid w:val="00FD6B0E"/>
    <w:rsid w:val="00FD78C0"/>
    <w:rsid w:val="00FE3CFC"/>
    <w:rsid w:val="00FE7277"/>
    <w:rsid w:val="00FF1E6D"/>
    <w:rsid w:val="00FF5BF9"/>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DDD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4" w:unhideWhenUsed="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5" w:qFormat="1"/>
    <w:lsdException w:name="Intense Quote" w:uiPriority="36"/>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9"/>
    <w:lsdException w:name="Intense Emphasis" w:uiPriority="31"/>
    <w:lsdException w:name="Subtle Reference" w:uiPriority="37"/>
    <w:lsdException w:name="Intense Reference" w:uiPriority="38"/>
    <w:lsdException w:name="Book Title" w:uiPriority="3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w:qFormat/>
    <w:rsid w:val="00354C3B"/>
    <w:pPr>
      <w:spacing w:after="120" w:line="280" w:lineRule="atLeast"/>
    </w:pPr>
  </w:style>
  <w:style w:type="paragraph" w:styleId="Heading1">
    <w:name w:val="heading 1"/>
    <w:basedOn w:val="Normal"/>
    <w:next w:val="Normal"/>
    <w:link w:val="Heading1Char"/>
    <w:uiPriority w:val="4"/>
    <w:qFormat/>
    <w:rsid w:val="005E52B4"/>
    <w:pPr>
      <w:keepNext/>
      <w:keepLines/>
      <w:pageBreakBefore/>
      <w:numPr>
        <w:numId w:val="3"/>
      </w:numPr>
      <w:spacing w:after="360" w:line="240" w:lineRule="auto"/>
      <w:outlineLvl w:val="0"/>
    </w:pPr>
    <w:rPr>
      <w:rFonts w:asciiTheme="majorHAnsi" w:eastAsiaTheme="majorEastAsia" w:hAnsiTheme="majorHAnsi" w:cstheme="majorBidi"/>
      <w:b/>
      <w:bCs/>
      <w:color w:val="F04E23" w:themeColor="accent1"/>
      <w:sz w:val="48"/>
      <w:szCs w:val="28"/>
    </w:rPr>
  </w:style>
  <w:style w:type="paragraph" w:styleId="Heading2">
    <w:name w:val="heading 2"/>
    <w:basedOn w:val="Normal"/>
    <w:next w:val="Normal"/>
    <w:link w:val="Heading2Char"/>
    <w:uiPriority w:val="4"/>
    <w:unhideWhenUsed/>
    <w:qFormat/>
    <w:rsid w:val="00DB7437"/>
    <w:pPr>
      <w:keepNext/>
      <w:keepLines/>
      <w:numPr>
        <w:ilvl w:val="1"/>
        <w:numId w:val="3"/>
      </w:numPr>
      <w:spacing w:before="360" w:after="240" w:line="240" w:lineRule="auto"/>
      <w:outlineLvl w:val="1"/>
    </w:pPr>
    <w:rPr>
      <w:rFonts w:eastAsiaTheme="majorEastAsia" w:cstheme="majorBidi"/>
      <w:b/>
      <w:bCs/>
      <w:color w:val="F04E23" w:themeColor="accent1"/>
      <w:sz w:val="28"/>
      <w:szCs w:val="26"/>
    </w:rPr>
  </w:style>
  <w:style w:type="paragraph" w:styleId="Heading3">
    <w:name w:val="heading 3"/>
    <w:basedOn w:val="Normal"/>
    <w:next w:val="Normal"/>
    <w:link w:val="Heading3Char"/>
    <w:uiPriority w:val="4"/>
    <w:unhideWhenUsed/>
    <w:qFormat/>
    <w:rsid w:val="00166FA6"/>
    <w:pPr>
      <w:keepNext/>
      <w:keepLines/>
      <w:numPr>
        <w:ilvl w:val="2"/>
        <w:numId w:val="3"/>
      </w:numPr>
      <w:spacing w:before="360" w:line="240" w:lineRule="auto"/>
      <w:outlineLvl w:val="2"/>
    </w:pPr>
    <w:rPr>
      <w:rFonts w:asciiTheme="majorHAnsi" w:eastAsiaTheme="majorEastAsia" w:hAnsiTheme="majorHAnsi" w:cstheme="majorBidi"/>
      <w:b/>
      <w:bCs/>
      <w:color w:val="F04E23" w:themeColor="accent1"/>
      <w:sz w:val="26"/>
    </w:rPr>
  </w:style>
  <w:style w:type="paragraph" w:styleId="Heading4">
    <w:name w:val="heading 4"/>
    <w:basedOn w:val="Normal"/>
    <w:next w:val="Normal"/>
    <w:link w:val="Heading4Char"/>
    <w:uiPriority w:val="4"/>
    <w:unhideWhenUsed/>
    <w:qFormat/>
    <w:rsid w:val="00166FA6"/>
    <w:pPr>
      <w:keepNext/>
      <w:keepLines/>
      <w:numPr>
        <w:ilvl w:val="3"/>
        <w:numId w:val="3"/>
      </w:numPr>
      <w:spacing w:before="200"/>
      <w:outlineLvl w:val="3"/>
    </w:pPr>
    <w:rPr>
      <w:rFonts w:asciiTheme="majorHAnsi" w:eastAsiaTheme="majorEastAsia" w:hAnsiTheme="majorHAnsi" w:cstheme="majorBidi"/>
      <w:b/>
      <w:bCs/>
      <w:iCs/>
      <w:color w:val="F04E23" w:themeColor="accent1"/>
      <w:sz w:val="24"/>
    </w:rPr>
  </w:style>
  <w:style w:type="paragraph" w:styleId="Heading5">
    <w:name w:val="heading 5"/>
    <w:basedOn w:val="Normal"/>
    <w:next w:val="Normal"/>
    <w:link w:val="Heading5Char"/>
    <w:uiPriority w:val="4"/>
    <w:unhideWhenUsed/>
    <w:qFormat/>
    <w:rsid w:val="00166FA6"/>
    <w:pPr>
      <w:keepNext/>
      <w:keepLines/>
      <w:numPr>
        <w:ilvl w:val="4"/>
        <w:numId w:val="3"/>
      </w:numPr>
      <w:spacing w:before="200"/>
      <w:outlineLvl w:val="4"/>
    </w:pPr>
    <w:rPr>
      <w:rFonts w:asciiTheme="majorHAnsi" w:eastAsiaTheme="majorEastAsia" w:hAnsiTheme="majorHAnsi" w:cstheme="majorBidi"/>
      <w:b/>
      <w:color w:val="F04E23" w:themeColor="accent1"/>
    </w:rPr>
  </w:style>
  <w:style w:type="paragraph" w:styleId="Heading6">
    <w:name w:val="heading 6"/>
    <w:basedOn w:val="Normal"/>
    <w:next w:val="Normal"/>
    <w:link w:val="Heading6Char"/>
    <w:uiPriority w:val="4"/>
    <w:semiHidden/>
    <w:unhideWhenUsed/>
    <w:rsid w:val="00C97129"/>
    <w:pPr>
      <w:keepNext/>
      <w:keepLines/>
      <w:numPr>
        <w:ilvl w:val="5"/>
        <w:numId w:val="3"/>
      </w:numPr>
      <w:spacing w:before="200"/>
      <w:outlineLvl w:val="5"/>
    </w:pPr>
    <w:rPr>
      <w:rFonts w:asciiTheme="majorHAnsi" w:eastAsiaTheme="majorEastAsia" w:hAnsiTheme="majorHAnsi" w:cstheme="majorBidi"/>
      <w:i/>
      <w:iCs/>
      <w:color w:val="7F2108" w:themeColor="accent1" w:themeShade="7F"/>
    </w:rPr>
  </w:style>
  <w:style w:type="paragraph" w:styleId="Heading7">
    <w:name w:val="heading 7"/>
    <w:basedOn w:val="Normal"/>
    <w:next w:val="Normal"/>
    <w:link w:val="Heading7Char"/>
    <w:uiPriority w:val="4"/>
    <w:semiHidden/>
    <w:unhideWhenUsed/>
    <w:qFormat/>
    <w:rsid w:val="00C97129"/>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4"/>
    <w:semiHidden/>
    <w:unhideWhenUsed/>
    <w:qFormat/>
    <w:rsid w:val="00C97129"/>
    <w:pPr>
      <w:keepNext/>
      <w:keepLines/>
      <w:numPr>
        <w:ilvl w:val="7"/>
        <w:numId w:val="3"/>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4"/>
    <w:semiHidden/>
    <w:unhideWhenUsed/>
    <w:qFormat/>
    <w:rsid w:val="00C97129"/>
    <w:pPr>
      <w:keepNext/>
      <w:keepLines/>
      <w:numPr>
        <w:ilvl w:val="8"/>
        <w:numId w:val="3"/>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op"/>
    <w:basedOn w:val="Normal"/>
    <w:link w:val="HeaderChar"/>
    <w:uiPriority w:val="99"/>
    <w:unhideWhenUsed/>
    <w:rsid w:val="000B6F3B"/>
    <w:pPr>
      <w:tabs>
        <w:tab w:val="center" w:pos="4536"/>
        <w:tab w:val="right" w:pos="9072"/>
      </w:tabs>
      <w:spacing w:after="0" w:line="240" w:lineRule="auto"/>
    </w:pPr>
    <w:rPr>
      <w:rFonts w:asciiTheme="majorHAnsi" w:hAnsiTheme="majorHAnsi"/>
      <w:b/>
      <w:color w:val="F04E23" w:themeColor="text2"/>
    </w:rPr>
  </w:style>
  <w:style w:type="character" w:customStyle="1" w:styleId="HeaderChar">
    <w:name w:val="Header Char"/>
    <w:aliases w:val="Top Char"/>
    <w:basedOn w:val="DefaultParagraphFont"/>
    <w:link w:val="Header"/>
    <w:uiPriority w:val="99"/>
    <w:rsid w:val="000B6F3B"/>
    <w:rPr>
      <w:rFonts w:asciiTheme="majorHAnsi" w:hAnsiTheme="majorHAnsi"/>
      <w:b/>
      <w:color w:val="F04E23" w:themeColor="text2"/>
    </w:rPr>
  </w:style>
  <w:style w:type="paragraph" w:styleId="Footer">
    <w:name w:val="footer"/>
    <w:basedOn w:val="Normal"/>
    <w:link w:val="FooterChar"/>
    <w:uiPriority w:val="99"/>
    <w:unhideWhenUsed/>
    <w:rsid w:val="008A3AFF"/>
    <w:pPr>
      <w:tabs>
        <w:tab w:val="center" w:pos="4536"/>
        <w:tab w:val="right" w:pos="9072"/>
      </w:tabs>
    </w:pPr>
    <w:rPr>
      <w:b/>
      <w:color w:val="F04E23" w:themeColor="text2"/>
    </w:rPr>
  </w:style>
  <w:style w:type="character" w:customStyle="1" w:styleId="FooterChar">
    <w:name w:val="Footer Char"/>
    <w:basedOn w:val="DefaultParagraphFont"/>
    <w:link w:val="Footer"/>
    <w:uiPriority w:val="99"/>
    <w:rsid w:val="008A3AFF"/>
    <w:rPr>
      <w:b/>
      <w:color w:val="F04E23" w:themeColor="text2"/>
    </w:rPr>
  </w:style>
  <w:style w:type="table" w:styleId="TableGrid">
    <w:name w:val="Table Grid"/>
    <w:basedOn w:val="TableNormal"/>
    <w:uiPriority w:val="39"/>
    <w:rsid w:val="00370E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
    <w:rsid w:val="005E52B4"/>
    <w:rPr>
      <w:rFonts w:asciiTheme="majorHAnsi" w:eastAsiaTheme="majorEastAsia" w:hAnsiTheme="majorHAnsi" w:cstheme="majorBidi"/>
      <w:b/>
      <w:bCs/>
      <w:color w:val="F04E23" w:themeColor="accent1"/>
      <w:sz w:val="48"/>
      <w:szCs w:val="28"/>
    </w:rPr>
  </w:style>
  <w:style w:type="character" w:customStyle="1" w:styleId="Heading2Char">
    <w:name w:val="Heading 2 Char"/>
    <w:basedOn w:val="DefaultParagraphFont"/>
    <w:link w:val="Heading2"/>
    <w:uiPriority w:val="4"/>
    <w:rsid w:val="00DB7437"/>
    <w:rPr>
      <w:rFonts w:eastAsiaTheme="majorEastAsia" w:cstheme="majorBidi"/>
      <w:b/>
      <w:bCs/>
      <w:color w:val="F04E23" w:themeColor="accent1"/>
      <w:sz w:val="28"/>
      <w:szCs w:val="26"/>
    </w:rPr>
  </w:style>
  <w:style w:type="character" w:customStyle="1" w:styleId="Heading3Char">
    <w:name w:val="Heading 3 Char"/>
    <w:basedOn w:val="DefaultParagraphFont"/>
    <w:link w:val="Heading3"/>
    <w:uiPriority w:val="4"/>
    <w:rsid w:val="00166FA6"/>
    <w:rPr>
      <w:rFonts w:asciiTheme="majorHAnsi" w:eastAsiaTheme="majorEastAsia" w:hAnsiTheme="majorHAnsi" w:cstheme="majorBidi"/>
      <w:b/>
      <w:bCs/>
      <w:color w:val="F04E23" w:themeColor="accent1"/>
      <w:sz w:val="26"/>
    </w:rPr>
  </w:style>
  <w:style w:type="paragraph" w:styleId="BalloonText">
    <w:name w:val="Balloon Text"/>
    <w:basedOn w:val="Normal"/>
    <w:link w:val="BalloonTextChar"/>
    <w:uiPriority w:val="99"/>
    <w:semiHidden/>
    <w:unhideWhenUsed/>
    <w:rsid w:val="005769EB"/>
    <w:rPr>
      <w:rFonts w:ascii="Tahoma" w:hAnsi="Tahoma" w:cs="Tahoma"/>
      <w:sz w:val="16"/>
      <w:szCs w:val="16"/>
    </w:rPr>
  </w:style>
  <w:style w:type="character" w:customStyle="1" w:styleId="BalloonTextChar">
    <w:name w:val="Balloon Text Char"/>
    <w:basedOn w:val="DefaultParagraphFont"/>
    <w:link w:val="BalloonText"/>
    <w:uiPriority w:val="99"/>
    <w:semiHidden/>
    <w:rsid w:val="005769EB"/>
    <w:rPr>
      <w:rFonts w:ascii="Tahoma" w:hAnsi="Tahoma" w:cs="Tahoma"/>
      <w:sz w:val="16"/>
      <w:szCs w:val="16"/>
    </w:rPr>
  </w:style>
  <w:style w:type="paragraph" w:styleId="Title">
    <w:name w:val="Title"/>
    <w:aliases w:val="Document Title"/>
    <w:basedOn w:val="Normal"/>
    <w:link w:val="TitleChar"/>
    <w:uiPriority w:val="20"/>
    <w:qFormat/>
    <w:rsid w:val="00C947B2"/>
    <w:pPr>
      <w:spacing w:line="240" w:lineRule="auto"/>
      <w:contextualSpacing/>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aliases w:val="Document Title Char"/>
    <w:basedOn w:val="DefaultParagraphFont"/>
    <w:link w:val="Title"/>
    <w:uiPriority w:val="20"/>
    <w:rsid w:val="00354C3B"/>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uiPriority w:val="22"/>
    <w:qFormat/>
    <w:rsid w:val="008A3AFF"/>
    <w:pPr>
      <w:numPr>
        <w:ilvl w:val="1"/>
      </w:numPr>
      <w:spacing w:line="240" w:lineRule="auto"/>
    </w:pPr>
    <w:rPr>
      <w:rFonts w:eastAsiaTheme="majorEastAsia" w:cstheme="majorBidi"/>
      <w:b/>
      <w:iCs/>
      <w:color w:val="FFFFFF" w:themeColor="background1"/>
      <w:spacing w:val="15"/>
      <w:sz w:val="28"/>
      <w:szCs w:val="24"/>
    </w:rPr>
  </w:style>
  <w:style w:type="character" w:customStyle="1" w:styleId="SubtitleChar">
    <w:name w:val="Subtitle Char"/>
    <w:basedOn w:val="DefaultParagraphFont"/>
    <w:link w:val="Subtitle"/>
    <w:uiPriority w:val="22"/>
    <w:rsid w:val="00354C3B"/>
    <w:rPr>
      <w:rFonts w:eastAsiaTheme="majorEastAsia" w:cstheme="majorBidi"/>
      <w:b/>
      <w:iCs/>
      <w:color w:val="FFFFFF" w:themeColor="background1"/>
      <w:spacing w:val="15"/>
      <w:sz w:val="28"/>
      <w:szCs w:val="24"/>
    </w:rPr>
  </w:style>
  <w:style w:type="character" w:customStyle="1" w:styleId="ListParagraphChar">
    <w:name w:val="List Paragraph Char"/>
    <w:aliases w:val="Paragraph List Char"/>
    <w:basedOn w:val="DefaultParagraphFont"/>
    <w:link w:val="ListParagraph"/>
    <w:uiPriority w:val="40"/>
    <w:rsid w:val="00CC5F66"/>
    <w:rPr>
      <w:color w:val="000000" w:themeColor="text1"/>
      <w:sz w:val="24"/>
    </w:rPr>
  </w:style>
  <w:style w:type="character" w:styleId="PlaceholderText">
    <w:name w:val="Placeholder Text"/>
    <w:basedOn w:val="DefaultParagraphFont"/>
    <w:uiPriority w:val="99"/>
    <w:semiHidden/>
    <w:rsid w:val="002158B0"/>
    <w:rPr>
      <w:color w:val="808080"/>
    </w:rPr>
  </w:style>
  <w:style w:type="character" w:styleId="Emphasis">
    <w:name w:val="Emphasis"/>
    <w:aliases w:val="Highlight"/>
    <w:basedOn w:val="DefaultParagraphFont"/>
    <w:uiPriority w:val="18"/>
    <w:qFormat/>
    <w:rsid w:val="0028155D"/>
    <w:rPr>
      <w:rFonts w:asciiTheme="majorHAnsi" w:hAnsiTheme="majorHAnsi"/>
      <w:b/>
      <w:i w:val="0"/>
      <w:iCs/>
      <w:color w:val="auto"/>
      <w:sz w:val="22"/>
    </w:rPr>
  </w:style>
  <w:style w:type="character" w:customStyle="1" w:styleId="Heading4Char">
    <w:name w:val="Heading 4 Char"/>
    <w:basedOn w:val="DefaultParagraphFont"/>
    <w:link w:val="Heading4"/>
    <w:uiPriority w:val="4"/>
    <w:rsid w:val="00166FA6"/>
    <w:rPr>
      <w:rFonts w:asciiTheme="majorHAnsi" w:eastAsiaTheme="majorEastAsia" w:hAnsiTheme="majorHAnsi" w:cstheme="majorBidi"/>
      <w:b/>
      <w:bCs/>
      <w:iCs/>
      <w:color w:val="F04E23" w:themeColor="accent1"/>
      <w:sz w:val="24"/>
    </w:rPr>
  </w:style>
  <w:style w:type="character" w:customStyle="1" w:styleId="Heading5Char">
    <w:name w:val="Heading 5 Char"/>
    <w:basedOn w:val="DefaultParagraphFont"/>
    <w:link w:val="Heading5"/>
    <w:uiPriority w:val="4"/>
    <w:rsid w:val="00166FA6"/>
    <w:rPr>
      <w:rFonts w:asciiTheme="majorHAnsi" w:eastAsiaTheme="majorEastAsia" w:hAnsiTheme="majorHAnsi" w:cstheme="majorBidi"/>
      <w:b/>
      <w:color w:val="F04E23" w:themeColor="accent1"/>
    </w:rPr>
  </w:style>
  <w:style w:type="character" w:customStyle="1" w:styleId="Heading6Char">
    <w:name w:val="Heading 6 Char"/>
    <w:basedOn w:val="DefaultParagraphFont"/>
    <w:link w:val="Heading6"/>
    <w:uiPriority w:val="4"/>
    <w:semiHidden/>
    <w:rsid w:val="00D71BD9"/>
    <w:rPr>
      <w:rFonts w:asciiTheme="majorHAnsi" w:eastAsiaTheme="majorEastAsia" w:hAnsiTheme="majorHAnsi" w:cstheme="majorBidi"/>
      <w:i/>
      <w:iCs/>
      <w:color w:val="7F2108" w:themeColor="accent1" w:themeShade="7F"/>
    </w:rPr>
  </w:style>
  <w:style w:type="character" w:customStyle="1" w:styleId="Heading7Char">
    <w:name w:val="Heading 7 Char"/>
    <w:basedOn w:val="DefaultParagraphFont"/>
    <w:link w:val="Heading7"/>
    <w:uiPriority w:val="4"/>
    <w:semiHidden/>
    <w:rsid w:val="00D71B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D71BD9"/>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4"/>
    <w:semiHidden/>
    <w:rsid w:val="00D71BD9"/>
    <w:rPr>
      <w:rFonts w:asciiTheme="majorHAnsi" w:eastAsiaTheme="majorEastAsia" w:hAnsiTheme="majorHAnsi" w:cstheme="majorBidi"/>
      <w:i/>
      <w:iCs/>
      <w:color w:val="404040" w:themeColor="text1" w:themeTint="BF"/>
      <w:szCs w:val="20"/>
    </w:rPr>
  </w:style>
  <w:style w:type="paragraph" w:customStyle="1" w:styleId="Numbering1">
    <w:name w:val="Numbering 1"/>
    <w:basedOn w:val="ListParagraph"/>
    <w:link w:val="Numbering1Char"/>
    <w:uiPriority w:val="9"/>
    <w:qFormat/>
    <w:rsid w:val="00512FA0"/>
    <w:pPr>
      <w:keepNext/>
      <w:numPr>
        <w:numId w:val="1"/>
      </w:numPr>
      <w:suppressAutoHyphens/>
      <w:contextualSpacing w:val="0"/>
    </w:pPr>
    <w:rPr>
      <w:rFonts w:eastAsia="Times New Roman" w:cs="Times New Roman"/>
      <w:szCs w:val="20"/>
      <w:lang w:eastAsia="zh-CN"/>
    </w:rPr>
  </w:style>
  <w:style w:type="character" w:customStyle="1" w:styleId="Numbering1Char">
    <w:name w:val="Numbering 1 Char"/>
    <w:link w:val="Numbering1"/>
    <w:uiPriority w:val="9"/>
    <w:rsid w:val="00354C3B"/>
    <w:rPr>
      <w:rFonts w:eastAsia="Times New Roman" w:cs="Times New Roman"/>
      <w:szCs w:val="20"/>
      <w:lang w:eastAsia="zh-CN"/>
    </w:rPr>
  </w:style>
  <w:style w:type="paragraph" w:styleId="ListParagraph">
    <w:name w:val="List Paragraph"/>
    <w:aliases w:val="Paragraph List"/>
    <w:basedOn w:val="Normal"/>
    <w:link w:val="ListParagraphChar"/>
    <w:uiPriority w:val="34"/>
    <w:qFormat/>
    <w:rsid w:val="00A97172"/>
    <w:pPr>
      <w:ind w:left="720"/>
      <w:contextualSpacing/>
    </w:pPr>
  </w:style>
  <w:style w:type="paragraph" w:customStyle="1" w:styleId="Numbering2">
    <w:name w:val="Numbering 2"/>
    <w:basedOn w:val="Numbering1"/>
    <w:link w:val="Numbering2Char"/>
    <w:uiPriority w:val="9"/>
    <w:qFormat/>
    <w:rsid w:val="00A97172"/>
    <w:pPr>
      <w:numPr>
        <w:ilvl w:val="1"/>
      </w:numPr>
    </w:pPr>
  </w:style>
  <w:style w:type="character" w:customStyle="1" w:styleId="Numbering2Char">
    <w:name w:val="Numbering 2 Char"/>
    <w:link w:val="Numbering2"/>
    <w:uiPriority w:val="9"/>
    <w:rsid w:val="00354C3B"/>
    <w:rPr>
      <w:rFonts w:eastAsia="Times New Roman" w:cs="Times New Roman"/>
      <w:szCs w:val="20"/>
      <w:lang w:eastAsia="zh-CN"/>
    </w:rPr>
  </w:style>
  <w:style w:type="paragraph" w:customStyle="1" w:styleId="Numbering3">
    <w:name w:val="Numbering 3"/>
    <w:basedOn w:val="Numbering2"/>
    <w:link w:val="Numbering3Char"/>
    <w:uiPriority w:val="9"/>
    <w:qFormat/>
    <w:rsid w:val="00A97172"/>
    <w:pPr>
      <w:numPr>
        <w:ilvl w:val="2"/>
      </w:numPr>
    </w:pPr>
  </w:style>
  <w:style w:type="character" w:customStyle="1" w:styleId="Numbering3Char">
    <w:name w:val="Numbering 3 Char"/>
    <w:link w:val="Numbering3"/>
    <w:uiPriority w:val="9"/>
    <w:rsid w:val="00354C3B"/>
    <w:rPr>
      <w:rFonts w:eastAsia="Times New Roman" w:cs="Times New Roman"/>
      <w:szCs w:val="20"/>
      <w:lang w:eastAsia="zh-CN"/>
    </w:rPr>
  </w:style>
  <w:style w:type="paragraph" w:customStyle="1" w:styleId="Dashes1">
    <w:name w:val="Dashes 1"/>
    <w:basedOn w:val="Normal"/>
    <w:link w:val="Dashes1Char"/>
    <w:uiPriority w:val="7"/>
    <w:qFormat/>
    <w:rsid w:val="00512FA0"/>
    <w:pPr>
      <w:numPr>
        <w:numId w:val="2"/>
      </w:numPr>
      <w:suppressAutoHyphens/>
      <w:contextualSpacing/>
    </w:pPr>
    <w:rPr>
      <w:rFonts w:eastAsia="Calibri" w:cs="Times New Roman"/>
      <w:szCs w:val="24"/>
      <w:lang w:eastAsia="zh-CN"/>
    </w:rPr>
  </w:style>
  <w:style w:type="character" w:customStyle="1" w:styleId="Dashes1Char">
    <w:name w:val="Dashes 1 Char"/>
    <w:link w:val="Dashes1"/>
    <w:uiPriority w:val="7"/>
    <w:rsid w:val="00354C3B"/>
    <w:rPr>
      <w:rFonts w:eastAsia="Calibri" w:cs="Times New Roman"/>
      <w:szCs w:val="24"/>
      <w:lang w:eastAsia="zh-CN"/>
    </w:rPr>
  </w:style>
  <w:style w:type="paragraph" w:customStyle="1" w:styleId="Dashes2">
    <w:name w:val="Dashes 2"/>
    <w:basedOn w:val="Dashes1"/>
    <w:link w:val="Dashes2Char"/>
    <w:uiPriority w:val="7"/>
    <w:qFormat/>
    <w:rsid w:val="00A97172"/>
    <w:pPr>
      <w:numPr>
        <w:ilvl w:val="1"/>
      </w:numPr>
    </w:pPr>
    <w:rPr>
      <w:lang w:bidi="en-US"/>
    </w:rPr>
  </w:style>
  <w:style w:type="character" w:customStyle="1" w:styleId="Dashes2Char">
    <w:name w:val="Dashes 2 Char"/>
    <w:link w:val="Dashes2"/>
    <w:uiPriority w:val="7"/>
    <w:rsid w:val="00354C3B"/>
    <w:rPr>
      <w:rFonts w:eastAsia="Calibri" w:cs="Times New Roman"/>
      <w:szCs w:val="24"/>
      <w:lang w:eastAsia="zh-CN" w:bidi="en-US"/>
    </w:rPr>
  </w:style>
  <w:style w:type="paragraph" w:customStyle="1" w:styleId="Dashes3">
    <w:name w:val="Dashes 3"/>
    <w:basedOn w:val="Dashes2"/>
    <w:link w:val="Dashes3Char"/>
    <w:uiPriority w:val="7"/>
    <w:qFormat/>
    <w:rsid w:val="00A97172"/>
    <w:pPr>
      <w:numPr>
        <w:ilvl w:val="2"/>
      </w:numPr>
    </w:pPr>
  </w:style>
  <w:style w:type="character" w:customStyle="1" w:styleId="Dashes3Char">
    <w:name w:val="Dashes 3 Char"/>
    <w:basedOn w:val="Dashes2Char"/>
    <w:link w:val="Dashes3"/>
    <w:uiPriority w:val="7"/>
    <w:rsid w:val="00354C3B"/>
    <w:rPr>
      <w:rFonts w:eastAsia="Calibri" w:cs="Times New Roman"/>
      <w:szCs w:val="24"/>
      <w:lang w:eastAsia="zh-CN" w:bidi="en-US"/>
    </w:rPr>
  </w:style>
  <w:style w:type="paragraph" w:customStyle="1" w:styleId="ToC">
    <w:name w:val="ToC"/>
    <w:basedOn w:val="Normal"/>
    <w:next w:val="Normal"/>
    <w:link w:val="ToCChar"/>
    <w:uiPriority w:val="25"/>
    <w:qFormat/>
    <w:rsid w:val="00EA762E"/>
    <w:pPr>
      <w:pageBreakBefore/>
      <w:spacing w:after="720"/>
    </w:pPr>
    <w:rPr>
      <w:b/>
      <w:color w:val="F04E23" w:themeColor="accent1"/>
      <w:sz w:val="36"/>
    </w:rPr>
  </w:style>
  <w:style w:type="paragraph" w:styleId="Caption">
    <w:name w:val="caption"/>
    <w:aliases w:val="Description"/>
    <w:basedOn w:val="Normal"/>
    <w:next w:val="Normal"/>
    <w:uiPriority w:val="35"/>
    <w:unhideWhenUsed/>
    <w:qFormat/>
    <w:rsid w:val="00291210"/>
    <w:pPr>
      <w:keepNext/>
    </w:pPr>
    <w:rPr>
      <w:b/>
      <w:bCs/>
      <w:color w:val="F04E23" w:themeColor="text2"/>
      <w:sz w:val="16"/>
      <w:szCs w:val="18"/>
    </w:rPr>
  </w:style>
  <w:style w:type="character" w:styleId="Hyperlink">
    <w:name w:val="Hyperlink"/>
    <w:aliases w:val="Hypertext"/>
    <w:basedOn w:val="DefaultParagraphFont"/>
    <w:uiPriority w:val="99"/>
    <w:unhideWhenUsed/>
    <w:rsid w:val="00C86B81"/>
    <w:rPr>
      <w:color w:val="F04E23" w:themeColor="hyperlink"/>
      <w:u w:val="single"/>
    </w:rPr>
  </w:style>
  <w:style w:type="paragraph" w:styleId="TOC1">
    <w:name w:val="toc 1"/>
    <w:aliases w:val="ToC 1"/>
    <w:basedOn w:val="Normal"/>
    <w:next w:val="Normal"/>
    <w:autoRedefine/>
    <w:uiPriority w:val="39"/>
    <w:unhideWhenUsed/>
    <w:rsid w:val="005E52B4"/>
    <w:pPr>
      <w:tabs>
        <w:tab w:val="left" w:pos="440"/>
        <w:tab w:val="right" w:leader="dot" w:pos="9061"/>
      </w:tabs>
    </w:pPr>
    <w:rPr>
      <w:b/>
      <w:color w:val="000000" w:themeColor="text1"/>
      <w:sz w:val="24"/>
    </w:rPr>
  </w:style>
  <w:style w:type="character" w:customStyle="1" w:styleId="ToCChar">
    <w:name w:val="ToC Char"/>
    <w:basedOn w:val="DefaultParagraphFont"/>
    <w:link w:val="ToC"/>
    <w:uiPriority w:val="25"/>
    <w:rsid w:val="00354C3B"/>
    <w:rPr>
      <w:b/>
      <w:color w:val="F04E23" w:themeColor="accent1"/>
      <w:sz w:val="36"/>
    </w:rPr>
  </w:style>
  <w:style w:type="character" w:styleId="PageNumber">
    <w:name w:val="page number"/>
    <w:basedOn w:val="DefaultParagraphFont"/>
    <w:uiPriority w:val="99"/>
    <w:unhideWhenUsed/>
    <w:rsid w:val="008F02DB"/>
    <w:rPr>
      <w:sz w:val="16"/>
    </w:rPr>
  </w:style>
  <w:style w:type="paragraph" w:customStyle="1" w:styleId="TableText">
    <w:name w:val="Table Text"/>
    <w:basedOn w:val="Normal"/>
    <w:link w:val="TableTextChar"/>
    <w:uiPriority w:val="12"/>
    <w:rsid w:val="00A636AA"/>
    <w:pPr>
      <w:ind w:left="57" w:right="57"/>
    </w:pPr>
    <w:rPr>
      <w:color w:val="000000" w:themeColor="text1"/>
    </w:rPr>
  </w:style>
  <w:style w:type="paragraph" w:customStyle="1" w:styleId="TableHeading">
    <w:name w:val="Table Heading"/>
    <w:basedOn w:val="TableText"/>
    <w:link w:val="TableHeadingChar"/>
    <w:uiPriority w:val="11"/>
    <w:rsid w:val="004E5D6A"/>
    <w:rPr>
      <w:b/>
      <w:color w:val="auto"/>
    </w:rPr>
  </w:style>
  <w:style w:type="character" w:customStyle="1" w:styleId="TableTextChar">
    <w:name w:val="Table Text Char"/>
    <w:basedOn w:val="DefaultParagraphFont"/>
    <w:link w:val="TableText"/>
    <w:uiPriority w:val="12"/>
    <w:rsid w:val="00354C3B"/>
    <w:rPr>
      <w:color w:val="000000" w:themeColor="text1"/>
    </w:rPr>
  </w:style>
  <w:style w:type="character" w:customStyle="1" w:styleId="TableHeadingChar">
    <w:name w:val="Table Heading Char"/>
    <w:basedOn w:val="TableTextChar"/>
    <w:link w:val="TableHeading"/>
    <w:uiPriority w:val="11"/>
    <w:rsid w:val="00354C3B"/>
    <w:rPr>
      <w:b/>
      <w:color w:val="000000" w:themeColor="text1"/>
    </w:rPr>
  </w:style>
  <w:style w:type="table" w:customStyle="1" w:styleId="PeopleInNeed">
    <w:name w:val="People In Need"/>
    <w:basedOn w:val="TableNormal"/>
    <w:uiPriority w:val="99"/>
    <w:rsid w:val="005D19B6"/>
    <w:pPr>
      <w:spacing w:after="0" w:line="240" w:lineRule="auto"/>
      <w:contextualSpacing/>
    </w:pPr>
    <w:rPr>
      <w:sz w:val="20"/>
    </w:rPr>
    <w:tblPr>
      <w:tblStyleRowBandSize w:val="1"/>
      <w:tblBorders>
        <w:top w:val="single" w:sz="4" w:space="0" w:color="F04E23" w:themeColor="accent1"/>
        <w:left w:val="single" w:sz="4" w:space="0" w:color="F04E23" w:themeColor="accent1"/>
        <w:bottom w:val="single" w:sz="4" w:space="0" w:color="F04E23" w:themeColor="accent1"/>
        <w:right w:val="single" w:sz="4" w:space="0" w:color="F04E23" w:themeColor="accent1"/>
        <w:insideH w:val="single" w:sz="4" w:space="0" w:color="F04E23" w:themeColor="accent1"/>
        <w:insideV w:val="single" w:sz="4" w:space="0" w:color="F04E23" w:themeColor="accent1"/>
      </w:tblBorders>
      <w:tblCellMar>
        <w:top w:w="57" w:type="dxa"/>
        <w:left w:w="57" w:type="dxa"/>
        <w:bottom w:w="57" w:type="dxa"/>
        <w:right w:w="57" w:type="dxa"/>
      </w:tblCellMar>
    </w:tblPr>
    <w:tcPr>
      <w:vAlign w:val="center"/>
    </w:tcPr>
    <w:tblStylePr w:type="firstRow">
      <w:pPr>
        <w:wordWrap/>
        <w:jc w:val="left"/>
      </w:pPr>
      <w:rPr>
        <w:b w:val="0"/>
        <w:color w:val="F04E23" w:themeColor="accent1"/>
      </w:rPr>
    </w:tblStylePr>
    <w:tblStylePr w:type="lastRow">
      <w:rPr>
        <w:b/>
      </w:rPr>
      <w:tblPr/>
      <w:tcPr>
        <w:shd w:val="clear" w:color="auto" w:fill="D9D9D9" w:themeFill="background1" w:themeFillShade="D9"/>
      </w:tcPr>
    </w:tblStylePr>
    <w:tblStylePr w:type="firstCol">
      <w:rPr>
        <w:b/>
      </w:rPr>
    </w:tblStylePr>
    <w:tblStylePr w:type="band2Horz">
      <w:tblPr/>
      <w:tcPr>
        <w:shd w:val="clear" w:color="auto" w:fill="FDD8C4" w:themeFill="accent4"/>
      </w:tcPr>
    </w:tblStylePr>
  </w:style>
  <w:style w:type="paragraph" w:styleId="FootnoteText">
    <w:name w:val="footnote text"/>
    <w:aliases w:val="Footnote"/>
    <w:basedOn w:val="Normal"/>
    <w:link w:val="FootnoteTextChar"/>
    <w:uiPriority w:val="99"/>
    <w:rsid w:val="007F4C75"/>
    <w:pPr>
      <w:spacing w:line="240" w:lineRule="auto"/>
    </w:pPr>
    <w:rPr>
      <w:b/>
      <w:color w:val="F04E23" w:themeColor="accent1"/>
      <w:sz w:val="16"/>
      <w:szCs w:val="20"/>
    </w:rPr>
  </w:style>
  <w:style w:type="character" w:customStyle="1" w:styleId="FootnoteTextChar">
    <w:name w:val="Footnote Text Char"/>
    <w:aliases w:val="Footnote Char"/>
    <w:basedOn w:val="DefaultParagraphFont"/>
    <w:link w:val="FootnoteText"/>
    <w:uiPriority w:val="99"/>
    <w:rsid w:val="007F4C75"/>
    <w:rPr>
      <w:b/>
      <w:color w:val="F04E23" w:themeColor="accent1"/>
      <w:sz w:val="16"/>
      <w:szCs w:val="20"/>
    </w:rPr>
  </w:style>
  <w:style w:type="character" w:styleId="FootnoteReference">
    <w:name w:val="footnote reference"/>
    <w:basedOn w:val="DefaultParagraphFont"/>
    <w:uiPriority w:val="99"/>
    <w:semiHidden/>
    <w:unhideWhenUsed/>
    <w:rsid w:val="007F4C75"/>
    <w:rPr>
      <w:vertAlign w:val="superscript"/>
    </w:rPr>
  </w:style>
  <w:style w:type="paragraph" w:customStyle="1" w:styleId="Bullets1">
    <w:name w:val="Bullets 1"/>
    <w:basedOn w:val="Normal"/>
    <w:link w:val="Bullets1Char"/>
    <w:uiPriority w:val="8"/>
    <w:qFormat/>
    <w:rsid w:val="00A3050C"/>
    <w:pPr>
      <w:numPr>
        <w:numId w:val="4"/>
      </w:numPr>
    </w:pPr>
  </w:style>
  <w:style w:type="paragraph" w:customStyle="1" w:styleId="Bullets2">
    <w:name w:val="Bullets 2"/>
    <w:basedOn w:val="Bullets1"/>
    <w:link w:val="Bullets2Char"/>
    <w:uiPriority w:val="8"/>
    <w:qFormat/>
    <w:rsid w:val="00A3050C"/>
    <w:pPr>
      <w:numPr>
        <w:ilvl w:val="1"/>
      </w:numPr>
    </w:pPr>
  </w:style>
  <w:style w:type="character" w:customStyle="1" w:styleId="Bullets1Char">
    <w:name w:val="Bullets 1 Char"/>
    <w:basedOn w:val="Dashes1Char"/>
    <w:link w:val="Bullets1"/>
    <w:uiPriority w:val="8"/>
    <w:rsid w:val="00A3050C"/>
    <w:rPr>
      <w:rFonts w:eastAsia="Calibri" w:cs="Times New Roman"/>
      <w:szCs w:val="24"/>
      <w:lang w:eastAsia="zh-CN"/>
    </w:rPr>
  </w:style>
  <w:style w:type="paragraph" w:customStyle="1" w:styleId="Bullets3">
    <w:name w:val="Bullets 3"/>
    <w:basedOn w:val="Bullets2"/>
    <w:link w:val="Bullets3Char"/>
    <w:uiPriority w:val="8"/>
    <w:qFormat/>
    <w:rsid w:val="00A3050C"/>
    <w:pPr>
      <w:numPr>
        <w:ilvl w:val="2"/>
      </w:numPr>
    </w:pPr>
  </w:style>
  <w:style w:type="character" w:customStyle="1" w:styleId="Bullets2Char">
    <w:name w:val="Bullets 2 Char"/>
    <w:basedOn w:val="Bullets1Char"/>
    <w:link w:val="Bullets2"/>
    <w:uiPriority w:val="8"/>
    <w:rsid w:val="00A3050C"/>
    <w:rPr>
      <w:rFonts w:eastAsia="Calibri" w:cs="Times New Roman"/>
      <w:szCs w:val="24"/>
      <w:lang w:eastAsia="zh-CN"/>
    </w:rPr>
  </w:style>
  <w:style w:type="character" w:customStyle="1" w:styleId="Bullets3Char">
    <w:name w:val="Bullets 3 Char"/>
    <w:basedOn w:val="Bullets2Char"/>
    <w:link w:val="Bullets3"/>
    <w:uiPriority w:val="8"/>
    <w:rsid w:val="00A3050C"/>
    <w:rPr>
      <w:rFonts w:eastAsia="Calibri" w:cs="Times New Roman"/>
      <w:szCs w:val="24"/>
      <w:lang w:eastAsia="zh-CN"/>
    </w:rPr>
  </w:style>
  <w:style w:type="paragraph" w:styleId="Quote">
    <w:name w:val="Quote"/>
    <w:basedOn w:val="Normal"/>
    <w:next w:val="Normal"/>
    <w:link w:val="QuoteChar"/>
    <w:uiPriority w:val="19"/>
    <w:qFormat/>
    <w:rsid w:val="00986242"/>
    <w:pPr>
      <w:ind w:left="1134" w:right="1134"/>
    </w:pPr>
    <w:rPr>
      <w:i/>
      <w:iCs/>
    </w:rPr>
  </w:style>
  <w:style w:type="character" w:customStyle="1" w:styleId="QuoteChar">
    <w:name w:val="Quote Char"/>
    <w:basedOn w:val="DefaultParagraphFont"/>
    <w:link w:val="Quote"/>
    <w:uiPriority w:val="19"/>
    <w:rsid w:val="00354C3B"/>
    <w:rPr>
      <w:i/>
      <w:iCs/>
    </w:rPr>
  </w:style>
  <w:style w:type="paragraph" w:styleId="NoSpacing">
    <w:name w:val="No Spacing"/>
    <w:aliases w:val="No spacing"/>
    <w:uiPriority w:val="1"/>
    <w:qFormat/>
    <w:rsid w:val="005115D7"/>
    <w:pPr>
      <w:spacing w:after="0" w:line="280" w:lineRule="atLeast"/>
    </w:pPr>
  </w:style>
  <w:style w:type="character" w:styleId="Strong">
    <w:name w:val="Strong"/>
    <w:aliases w:val="Highlight - Bold"/>
    <w:basedOn w:val="DefaultParagraphFont"/>
    <w:uiPriority w:val="32"/>
    <w:rsid w:val="00E3135D"/>
    <w:rPr>
      <w:b/>
      <w:bCs/>
    </w:rPr>
  </w:style>
  <w:style w:type="character" w:styleId="SubtleEmphasis">
    <w:name w:val="Subtle Emphasis"/>
    <w:aliases w:val="Highlight – light"/>
    <w:basedOn w:val="DefaultParagraphFont"/>
    <w:uiPriority w:val="29"/>
    <w:rsid w:val="00E3135D"/>
    <w:rPr>
      <w:i/>
      <w:iCs/>
      <w:color w:val="808080" w:themeColor="text1" w:themeTint="7F"/>
    </w:rPr>
  </w:style>
  <w:style w:type="character" w:styleId="IntenseEmphasis">
    <w:name w:val="Intense Emphasis"/>
    <w:aliases w:val="Highlight – intensive"/>
    <w:basedOn w:val="DefaultParagraphFont"/>
    <w:uiPriority w:val="31"/>
    <w:rsid w:val="00E3135D"/>
    <w:rPr>
      <w:b/>
      <w:bCs/>
      <w:i/>
      <w:iCs/>
      <w:color w:val="F04E23" w:themeColor="accent1"/>
    </w:rPr>
  </w:style>
  <w:style w:type="paragraph" w:styleId="IntenseQuote">
    <w:name w:val="Intense Quote"/>
    <w:aliases w:val="Strong Quote"/>
    <w:basedOn w:val="Normal"/>
    <w:next w:val="Normal"/>
    <w:link w:val="IntenseQuoteChar"/>
    <w:uiPriority w:val="36"/>
    <w:rsid w:val="00E3135D"/>
    <w:pPr>
      <w:pBdr>
        <w:bottom w:val="single" w:sz="4" w:space="4" w:color="F04E23" w:themeColor="accent1"/>
      </w:pBdr>
      <w:spacing w:before="200" w:after="280"/>
      <w:ind w:left="936" w:right="936"/>
    </w:pPr>
    <w:rPr>
      <w:b/>
      <w:bCs/>
      <w:i/>
      <w:iCs/>
      <w:color w:val="F04E23" w:themeColor="accent1"/>
    </w:rPr>
  </w:style>
  <w:style w:type="character" w:customStyle="1" w:styleId="IntenseQuoteChar">
    <w:name w:val="Intense Quote Char"/>
    <w:aliases w:val="Strong Quote Char"/>
    <w:basedOn w:val="DefaultParagraphFont"/>
    <w:link w:val="IntenseQuote"/>
    <w:uiPriority w:val="36"/>
    <w:rsid w:val="00E3135D"/>
    <w:rPr>
      <w:b/>
      <w:bCs/>
      <w:i/>
      <w:iCs/>
      <w:color w:val="F04E23" w:themeColor="accent1"/>
    </w:rPr>
  </w:style>
  <w:style w:type="character" w:styleId="SubtleReference">
    <w:name w:val="Subtle Reference"/>
    <w:aliases w:val="Link – light"/>
    <w:basedOn w:val="DefaultParagraphFont"/>
    <w:uiPriority w:val="37"/>
    <w:rsid w:val="00E3135D"/>
    <w:rPr>
      <w:smallCaps/>
      <w:color w:val="F7946A" w:themeColor="accent2"/>
      <w:u w:val="single"/>
    </w:rPr>
  </w:style>
  <w:style w:type="character" w:styleId="IntenseReference">
    <w:name w:val="Intense Reference"/>
    <w:aliases w:val="Link – intensive"/>
    <w:basedOn w:val="DefaultParagraphFont"/>
    <w:uiPriority w:val="38"/>
    <w:rsid w:val="00E3135D"/>
    <w:rPr>
      <w:b/>
      <w:bCs/>
      <w:smallCaps/>
      <w:color w:val="F7946A" w:themeColor="accent2"/>
      <w:spacing w:val="5"/>
      <w:u w:val="single"/>
    </w:rPr>
  </w:style>
  <w:style w:type="character" w:styleId="BookTitle">
    <w:name w:val="Book Title"/>
    <w:basedOn w:val="DefaultParagraphFont"/>
    <w:uiPriority w:val="39"/>
    <w:rsid w:val="00E3135D"/>
    <w:rPr>
      <w:b/>
      <w:bCs/>
      <w:smallCaps/>
      <w:spacing w:val="5"/>
    </w:rPr>
  </w:style>
  <w:style w:type="paragraph" w:styleId="HTMLAddress">
    <w:name w:val="HTML Address"/>
    <w:basedOn w:val="Normal"/>
    <w:link w:val="HTMLAddressChar"/>
    <w:uiPriority w:val="99"/>
    <w:semiHidden/>
    <w:unhideWhenUsed/>
    <w:rsid w:val="000F4DED"/>
    <w:pPr>
      <w:spacing w:after="0" w:line="240" w:lineRule="auto"/>
    </w:pPr>
    <w:rPr>
      <w:i/>
      <w:iCs/>
    </w:rPr>
  </w:style>
  <w:style w:type="character" w:customStyle="1" w:styleId="HTMLAddressChar">
    <w:name w:val="HTML Address Char"/>
    <w:basedOn w:val="DefaultParagraphFont"/>
    <w:link w:val="HTMLAddress"/>
    <w:uiPriority w:val="99"/>
    <w:semiHidden/>
    <w:rsid w:val="000F4DED"/>
    <w:rPr>
      <w:i/>
      <w:iCs/>
    </w:rPr>
  </w:style>
  <w:style w:type="paragraph" w:styleId="EnvelopeAddress">
    <w:name w:val="envelope address"/>
    <w:basedOn w:val="Normal"/>
    <w:uiPriority w:val="99"/>
    <w:semiHidden/>
    <w:unhideWhenUsed/>
    <w:rsid w:val="000F4DED"/>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Bibliography">
    <w:name w:val="Bibliography"/>
    <w:basedOn w:val="Normal"/>
    <w:next w:val="Normal"/>
    <w:uiPriority w:val="37"/>
    <w:semiHidden/>
    <w:unhideWhenUsed/>
    <w:rsid w:val="000F4DED"/>
  </w:style>
  <w:style w:type="paragraph" w:styleId="ListNumber">
    <w:name w:val="List Number"/>
    <w:basedOn w:val="Normal"/>
    <w:uiPriority w:val="99"/>
    <w:semiHidden/>
    <w:unhideWhenUsed/>
    <w:rsid w:val="000F4DED"/>
    <w:pPr>
      <w:numPr>
        <w:numId w:val="5"/>
      </w:numPr>
      <w:contextualSpacing/>
    </w:pPr>
  </w:style>
  <w:style w:type="paragraph" w:styleId="ListNumber2">
    <w:name w:val="List Number 2"/>
    <w:basedOn w:val="Normal"/>
    <w:uiPriority w:val="99"/>
    <w:semiHidden/>
    <w:unhideWhenUsed/>
    <w:rsid w:val="000F4DED"/>
    <w:pPr>
      <w:numPr>
        <w:numId w:val="6"/>
      </w:numPr>
      <w:contextualSpacing/>
    </w:pPr>
  </w:style>
  <w:style w:type="paragraph" w:styleId="ListNumber3">
    <w:name w:val="List Number 3"/>
    <w:basedOn w:val="Normal"/>
    <w:uiPriority w:val="99"/>
    <w:semiHidden/>
    <w:unhideWhenUsed/>
    <w:rsid w:val="000F4DED"/>
    <w:pPr>
      <w:numPr>
        <w:numId w:val="7"/>
      </w:numPr>
      <w:contextualSpacing/>
    </w:pPr>
  </w:style>
  <w:style w:type="paragraph" w:styleId="ListNumber4">
    <w:name w:val="List Number 4"/>
    <w:basedOn w:val="Normal"/>
    <w:uiPriority w:val="99"/>
    <w:semiHidden/>
    <w:unhideWhenUsed/>
    <w:rsid w:val="000F4DED"/>
    <w:pPr>
      <w:numPr>
        <w:numId w:val="8"/>
      </w:numPr>
      <w:contextualSpacing/>
    </w:pPr>
  </w:style>
  <w:style w:type="paragraph" w:styleId="ListNumber5">
    <w:name w:val="List Number 5"/>
    <w:basedOn w:val="Normal"/>
    <w:uiPriority w:val="99"/>
    <w:semiHidden/>
    <w:unhideWhenUsed/>
    <w:rsid w:val="000F4DED"/>
    <w:pPr>
      <w:numPr>
        <w:numId w:val="9"/>
      </w:numPr>
      <w:contextualSpacing/>
    </w:pPr>
  </w:style>
  <w:style w:type="paragraph" w:styleId="Date">
    <w:name w:val="Date"/>
    <w:basedOn w:val="Normal"/>
    <w:next w:val="Normal"/>
    <w:link w:val="DateChar"/>
    <w:uiPriority w:val="99"/>
    <w:semiHidden/>
    <w:unhideWhenUsed/>
    <w:rsid w:val="000F4DED"/>
  </w:style>
  <w:style w:type="character" w:customStyle="1" w:styleId="DateChar">
    <w:name w:val="Date Char"/>
    <w:basedOn w:val="DefaultParagraphFont"/>
    <w:link w:val="Date"/>
    <w:uiPriority w:val="99"/>
    <w:semiHidden/>
    <w:rsid w:val="000F4DED"/>
  </w:style>
  <w:style w:type="paragraph" w:styleId="HTMLPreformatted">
    <w:name w:val="HTML Preformatted"/>
    <w:basedOn w:val="Normal"/>
    <w:link w:val="HTMLPreformattedChar"/>
    <w:uiPriority w:val="99"/>
    <w:semiHidden/>
    <w:unhideWhenUsed/>
    <w:rsid w:val="000F4DE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F4DED"/>
    <w:rPr>
      <w:rFonts w:ascii="Consolas" w:hAnsi="Consolas"/>
      <w:sz w:val="20"/>
      <w:szCs w:val="20"/>
    </w:rPr>
  </w:style>
  <w:style w:type="paragraph" w:styleId="TOAHeading">
    <w:name w:val="toa heading"/>
    <w:basedOn w:val="Normal"/>
    <w:next w:val="Normal"/>
    <w:uiPriority w:val="99"/>
    <w:semiHidden/>
    <w:unhideWhenUsed/>
    <w:rsid w:val="000F4DED"/>
    <w:pPr>
      <w:spacing w:before="120"/>
    </w:pPr>
    <w:rPr>
      <w:rFonts w:asciiTheme="majorHAnsi" w:eastAsiaTheme="majorEastAsia" w:hAnsiTheme="majorHAnsi" w:cstheme="majorBidi"/>
      <w:b/>
      <w:bCs/>
      <w:sz w:val="24"/>
      <w:szCs w:val="24"/>
    </w:rPr>
  </w:style>
  <w:style w:type="paragraph" w:styleId="Index1">
    <w:name w:val="index 1"/>
    <w:basedOn w:val="Normal"/>
    <w:next w:val="Normal"/>
    <w:autoRedefine/>
    <w:uiPriority w:val="99"/>
    <w:semiHidden/>
    <w:unhideWhenUsed/>
    <w:rsid w:val="000F4DED"/>
    <w:pPr>
      <w:spacing w:after="0" w:line="240" w:lineRule="auto"/>
      <w:ind w:left="220" w:hanging="220"/>
    </w:pPr>
  </w:style>
  <w:style w:type="paragraph" w:styleId="IndexHeading">
    <w:name w:val="index heading"/>
    <w:basedOn w:val="Normal"/>
    <w:next w:val="Index1"/>
    <w:uiPriority w:val="99"/>
    <w:semiHidden/>
    <w:unhideWhenUsed/>
    <w:rsid w:val="000F4DED"/>
    <w:rPr>
      <w:rFonts w:asciiTheme="majorHAnsi" w:eastAsiaTheme="majorEastAsia" w:hAnsiTheme="majorHAnsi" w:cstheme="majorBidi"/>
      <w:b/>
      <w:bCs/>
    </w:rPr>
  </w:style>
  <w:style w:type="paragraph" w:styleId="TOCHeading">
    <w:name w:val="TOC Heading"/>
    <w:basedOn w:val="Heading1"/>
    <w:next w:val="Normal"/>
    <w:uiPriority w:val="39"/>
    <w:semiHidden/>
    <w:unhideWhenUsed/>
    <w:qFormat/>
    <w:rsid w:val="000F4DED"/>
    <w:pPr>
      <w:pageBreakBefore w:val="0"/>
      <w:numPr>
        <w:numId w:val="0"/>
      </w:numPr>
      <w:spacing w:before="240" w:after="0" w:line="280" w:lineRule="atLeast"/>
      <w:outlineLvl w:val="9"/>
    </w:pPr>
    <w:rPr>
      <w:b w:val="0"/>
      <w:bCs w:val="0"/>
      <w:color w:val="C0320D" w:themeColor="accent1" w:themeShade="BF"/>
      <w:sz w:val="32"/>
      <w:szCs w:val="32"/>
    </w:rPr>
  </w:style>
  <w:style w:type="paragraph" w:styleId="NoteHeading">
    <w:name w:val="Note Heading"/>
    <w:basedOn w:val="Normal"/>
    <w:next w:val="Normal"/>
    <w:link w:val="NoteHeadingChar"/>
    <w:uiPriority w:val="99"/>
    <w:semiHidden/>
    <w:unhideWhenUsed/>
    <w:rsid w:val="000F4DED"/>
    <w:pPr>
      <w:spacing w:after="0" w:line="240" w:lineRule="auto"/>
    </w:pPr>
  </w:style>
  <w:style w:type="character" w:customStyle="1" w:styleId="NoteHeadingChar">
    <w:name w:val="Note Heading Char"/>
    <w:basedOn w:val="DefaultParagraphFont"/>
    <w:link w:val="NoteHeading"/>
    <w:uiPriority w:val="99"/>
    <w:semiHidden/>
    <w:rsid w:val="000F4DED"/>
  </w:style>
  <w:style w:type="paragraph" w:styleId="NormalWeb">
    <w:name w:val="Normal (Web)"/>
    <w:basedOn w:val="Normal"/>
    <w:uiPriority w:val="99"/>
    <w:semiHidden/>
    <w:unhideWhenUsed/>
    <w:rsid w:val="000F4DED"/>
    <w:rPr>
      <w:rFonts w:ascii="Times New Roman" w:hAnsi="Times New Roman" w:cs="Times New Roman"/>
      <w:sz w:val="24"/>
      <w:szCs w:val="24"/>
    </w:rPr>
  </w:style>
  <w:style w:type="paragraph" w:styleId="NormalIndent">
    <w:name w:val="Normal Indent"/>
    <w:basedOn w:val="Normal"/>
    <w:uiPriority w:val="99"/>
    <w:semiHidden/>
    <w:unhideWhenUsed/>
    <w:rsid w:val="000F4DED"/>
    <w:pPr>
      <w:ind w:left="720"/>
    </w:pPr>
  </w:style>
  <w:style w:type="paragraph" w:styleId="TOC2">
    <w:name w:val="toc 2"/>
    <w:basedOn w:val="Normal"/>
    <w:next w:val="Normal"/>
    <w:autoRedefine/>
    <w:uiPriority w:val="39"/>
    <w:semiHidden/>
    <w:unhideWhenUsed/>
    <w:rsid w:val="000F4DED"/>
    <w:pPr>
      <w:spacing w:after="100"/>
      <w:ind w:left="220"/>
    </w:pPr>
  </w:style>
  <w:style w:type="paragraph" w:styleId="TOC3">
    <w:name w:val="toc 3"/>
    <w:basedOn w:val="Normal"/>
    <w:next w:val="Normal"/>
    <w:autoRedefine/>
    <w:uiPriority w:val="39"/>
    <w:semiHidden/>
    <w:unhideWhenUsed/>
    <w:rsid w:val="000F4DED"/>
    <w:pPr>
      <w:spacing w:after="100"/>
      <w:ind w:left="440"/>
    </w:pPr>
  </w:style>
  <w:style w:type="paragraph" w:styleId="TOC4">
    <w:name w:val="toc 4"/>
    <w:basedOn w:val="Normal"/>
    <w:next w:val="Normal"/>
    <w:autoRedefine/>
    <w:uiPriority w:val="39"/>
    <w:semiHidden/>
    <w:unhideWhenUsed/>
    <w:rsid w:val="000F4DED"/>
    <w:pPr>
      <w:spacing w:after="100"/>
      <w:ind w:left="660"/>
    </w:pPr>
  </w:style>
  <w:style w:type="paragraph" w:styleId="TOC5">
    <w:name w:val="toc 5"/>
    <w:basedOn w:val="Normal"/>
    <w:next w:val="Normal"/>
    <w:autoRedefine/>
    <w:uiPriority w:val="39"/>
    <w:semiHidden/>
    <w:unhideWhenUsed/>
    <w:rsid w:val="000F4DED"/>
    <w:pPr>
      <w:spacing w:after="100"/>
      <w:ind w:left="880"/>
    </w:pPr>
  </w:style>
  <w:style w:type="paragraph" w:styleId="TOC6">
    <w:name w:val="toc 6"/>
    <w:basedOn w:val="Normal"/>
    <w:next w:val="Normal"/>
    <w:autoRedefine/>
    <w:uiPriority w:val="39"/>
    <w:semiHidden/>
    <w:unhideWhenUsed/>
    <w:rsid w:val="000F4DED"/>
    <w:pPr>
      <w:spacing w:after="100"/>
      <w:ind w:left="1100"/>
    </w:pPr>
  </w:style>
  <w:style w:type="paragraph" w:styleId="TOC7">
    <w:name w:val="toc 7"/>
    <w:basedOn w:val="Normal"/>
    <w:next w:val="Normal"/>
    <w:autoRedefine/>
    <w:uiPriority w:val="39"/>
    <w:semiHidden/>
    <w:unhideWhenUsed/>
    <w:rsid w:val="000F4DED"/>
    <w:pPr>
      <w:spacing w:after="100"/>
      <w:ind w:left="1320"/>
    </w:pPr>
  </w:style>
  <w:style w:type="paragraph" w:styleId="TOC8">
    <w:name w:val="toc 8"/>
    <w:basedOn w:val="Normal"/>
    <w:next w:val="Normal"/>
    <w:autoRedefine/>
    <w:uiPriority w:val="39"/>
    <w:semiHidden/>
    <w:unhideWhenUsed/>
    <w:rsid w:val="000F4DED"/>
    <w:pPr>
      <w:spacing w:after="100"/>
      <w:ind w:left="1540"/>
    </w:pPr>
  </w:style>
  <w:style w:type="paragraph" w:styleId="TOC9">
    <w:name w:val="toc 9"/>
    <w:basedOn w:val="Normal"/>
    <w:next w:val="Normal"/>
    <w:autoRedefine/>
    <w:uiPriority w:val="39"/>
    <w:semiHidden/>
    <w:unhideWhenUsed/>
    <w:rsid w:val="000F4DED"/>
    <w:pPr>
      <w:spacing w:after="100"/>
      <w:ind w:left="1760"/>
    </w:pPr>
  </w:style>
  <w:style w:type="paragraph" w:styleId="Salutation">
    <w:name w:val="Salutation"/>
    <w:basedOn w:val="Normal"/>
    <w:next w:val="Normal"/>
    <w:link w:val="SalutationChar"/>
    <w:uiPriority w:val="99"/>
    <w:semiHidden/>
    <w:unhideWhenUsed/>
    <w:rsid w:val="000F4DED"/>
  </w:style>
  <w:style w:type="character" w:customStyle="1" w:styleId="SalutationChar">
    <w:name w:val="Salutation Char"/>
    <w:basedOn w:val="DefaultParagraphFont"/>
    <w:link w:val="Salutation"/>
    <w:uiPriority w:val="99"/>
    <w:semiHidden/>
    <w:rsid w:val="000F4DED"/>
  </w:style>
  <w:style w:type="paragraph" w:styleId="Signature">
    <w:name w:val="Signature"/>
    <w:basedOn w:val="Normal"/>
    <w:link w:val="SignatureChar"/>
    <w:uiPriority w:val="99"/>
    <w:semiHidden/>
    <w:unhideWhenUsed/>
    <w:rsid w:val="000F4DED"/>
    <w:pPr>
      <w:spacing w:after="0" w:line="240" w:lineRule="auto"/>
      <w:ind w:left="4252"/>
    </w:pPr>
  </w:style>
  <w:style w:type="character" w:customStyle="1" w:styleId="SignatureChar">
    <w:name w:val="Signature Char"/>
    <w:basedOn w:val="DefaultParagraphFont"/>
    <w:link w:val="Signature"/>
    <w:uiPriority w:val="99"/>
    <w:semiHidden/>
    <w:rsid w:val="000F4DED"/>
  </w:style>
  <w:style w:type="paragraph" w:styleId="E-mailSignature">
    <w:name w:val="E-mail Signature"/>
    <w:basedOn w:val="Normal"/>
    <w:link w:val="E-mailSignatureChar"/>
    <w:uiPriority w:val="99"/>
    <w:semiHidden/>
    <w:unhideWhenUsed/>
    <w:rsid w:val="000F4DED"/>
    <w:pPr>
      <w:spacing w:after="0" w:line="240" w:lineRule="auto"/>
    </w:pPr>
  </w:style>
  <w:style w:type="character" w:customStyle="1" w:styleId="E-mailSignatureChar">
    <w:name w:val="E-mail Signature Char"/>
    <w:basedOn w:val="DefaultParagraphFont"/>
    <w:link w:val="E-mailSignature"/>
    <w:uiPriority w:val="99"/>
    <w:semiHidden/>
    <w:rsid w:val="000F4DED"/>
  </w:style>
  <w:style w:type="paragraph" w:styleId="ListContinue">
    <w:name w:val="List Continue"/>
    <w:basedOn w:val="Normal"/>
    <w:uiPriority w:val="99"/>
    <w:semiHidden/>
    <w:unhideWhenUsed/>
    <w:rsid w:val="000F4DED"/>
    <w:pPr>
      <w:ind w:left="283"/>
      <w:contextualSpacing/>
    </w:pPr>
  </w:style>
  <w:style w:type="paragraph" w:styleId="ListContinue2">
    <w:name w:val="List Continue 2"/>
    <w:basedOn w:val="Normal"/>
    <w:uiPriority w:val="99"/>
    <w:semiHidden/>
    <w:unhideWhenUsed/>
    <w:rsid w:val="000F4DED"/>
    <w:pPr>
      <w:ind w:left="566"/>
      <w:contextualSpacing/>
    </w:pPr>
  </w:style>
  <w:style w:type="paragraph" w:styleId="ListContinue3">
    <w:name w:val="List Continue 3"/>
    <w:basedOn w:val="Normal"/>
    <w:uiPriority w:val="99"/>
    <w:semiHidden/>
    <w:unhideWhenUsed/>
    <w:rsid w:val="000F4DED"/>
    <w:pPr>
      <w:ind w:left="849"/>
      <w:contextualSpacing/>
    </w:pPr>
  </w:style>
  <w:style w:type="paragraph" w:styleId="ListContinue4">
    <w:name w:val="List Continue 4"/>
    <w:basedOn w:val="Normal"/>
    <w:uiPriority w:val="99"/>
    <w:semiHidden/>
    <w:unhideWhenUsed/>
    <w:rsid w:val="000F4DED"/>
    <w:pPr>
      <w:ind w:left="1132"/>
      <w:contextualSpacing/>
    </w:pPr>
  </w:style>
  <w:style w:type="paragraph" w:styleId="ListContinue5">
    <w:name w:val="List Continue 5"/>
    <w:basedOn w:val="Normal"/>
    <w:uiPriority w:val="99"/>
    <w:semiHidden/>
    <w:unhideWhenUsed/>
    <w:rsid w:val="000F4DED"/>
    <w:pPr>
      <w:ind w:left="1415"/>
      <w:contextualSpacing/>
    </w:pPr>
  </w:style>
  <w:style w:type="paragraph" w:styleId="PlainText">
    <w:name w:val="Plain Text"/>
    <w:basedOn w:val="Normal"/>
    <w:link w:val="PlainTextChar"/>
    <w:uiPriority w:val="99"/>
    <w:semiHidden/>
    <w:unhideWhenUsed/>
    <w:rsid w:val="000F4DE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F4DED"/>
    <w:rPr>
      <w:rFonts w:ascii="Consolas" w:hAnsi="Consolas"/>
      <w:sz w:val="21"/>
      <w:szCs w:val="21"/>
    </w:rPr>
  </w:style>
  <w:style w:type="paragraph" w:styleId="CommentText">
    <w:name w:val="annotation text"/>
    <w:basedOn w:val="Normal"/>
    <w:link w:val="CommentTextChar"/>
    <w:uiPriority w:val="99"/>
    <w:semiHidden/>
    <w:unhideWhenUsed/>
    <w:rsid w:val="000F4DED"/>
    <w:pPr>
      <w:spacing w:line="240" w:lineRule="auto"/>
    </w:pPr>
    <w:rPr>
      <w:sz w:val="20"/>
      <w:szCs w:val="20"/>
    </w:rPr>
  </w:style>
  <w:style w:type="character" w:customStyle="1" w:styleId="CommentTextChar">
    <w:name w:val="Comment Text Char"/>
    <w:basedOn w:val="DefaultParagraphFont"/>
    <w:link w:val="CommentText"/>
    <w:uiPriority w:val="99"/>
    <w:semiHidden/>
    <w:rsid w:val="000F4DED"/>
    <w:rPr>
      <w:sz w:val="20"/>
      <w:szCs w:val="20"/>
    </w:rPr>
  </w:style>
  <w:style w:type="paragraph" w:styleId="CommentSubject">
    <w:name w:val="annotation subject"/>
    <w:basedOn w:val="CommentText"/>
    <w:next w:val="CommentText"/>
    <w:link w:val="CommentSubjectChar"/>
    <w:uiPriority w:val="99"/>
    <w:semiHidden/>
    <w:unhideWhenUsed/>
    <w:rsid w:val="000F4DED"/>
    <w:rPr>
      <w:b/>
      <w:bCs/>
    </w:rPr>
  </w:style>
  <w:style w:type="character" w:customStyle="1" w:styleId="CommentSubjectChar">
    <w:name w:val="Comment Subject Char"/>
    <w:basedOn w:val="CommentTextChar"/>
    <w:link w:val="CommentSubject"/>
    <w:uiPriority w:val="99"/>
    <w:semiHidden/>
    <w:rsid w:val="000F4DED"/>
    <w:rPr>
      <w:b/>
      <w:bCs/>
      <w:sz w:val="20"/>
      <w:szCs w:val="20"/>
    </w:rPr>
  </w:style>
  <w:style w:type="paragraph" w:styleId="Index2">
    <w:name w:val="index 2"/>
    <w:basedOn w:val="Normal"/>
    <w:next w:val="Normal"/>
    <w:autoRedefine/>
    <w:uiPriority w:val="99"/>
    <w:semiHidden/>
    <w:unhideWhenUsed/>
    <w:rsid w:val="000F4DED"/>
    <w:pPr>
      <w:spacing w:after="0" w:line="240" w:lineRule="auto"/>
      <w:ind w:left="440" w:hanging="220"/>
    </w:pPr>
  </w:style>
  <w:style w:type="paragraph" w:styleId="Index3">
    <w:name w:val="index 3"/>
    <w:basedOn w:val="Normal"/>
    <w:next w:val="Normal"/>
    <w:autoRedefine/>
    <w:uiPriority w:val="99"/>
    <w:semiHidden/>
    <w:unhideWhenUsed/>
    <w:rsid w:val="000F4DED"/>
    <w:pPr>
      <w:spacing w:after="0" w:line="240" w:lineRule="auto"/>
      <w:ind w:left="660" w:hanging="220"/>
    </w:pPr>
  </w:style>
  <w:style w:type="paragraph" w:styleId="Index4">
    <w:name w:val="index 4"/>
    <w:basedOn w:val="Normal"/>
    <w:next w:val="Normal"/>
    <w:autoRedefine/>
    <w:uiPriority w:val="99"/>
    <w:semiHidden/>
    <w:unhideWhenUsed/>
    <w:rsid w:val="000F4DED"/>
    <w:pPr>
      <w:spacing w:after="0" w:line="240" w:lineRule="auto"/>
      <w:ind w:left="880" w:hanging="220"/>
    </w:pPr>
  </w:style>
  <w:style w:type="paragraph" w:styleId="Index5">
    <w:name w:val="index 5"/>
    <w:basedOn w:val="Normal"/>
    <w:next w:val="Normal"/>
    <w:autoRedefine/>
    <w:uiPriority w:val="99"/>
    <w:semiHidden/>
    <w:unhideWhenUsed/>
    <w:rsid w:val="000F4DED"/>
    <w:pPr>
      <w:spacing w:after="0" w:line="240" w:lineRule="auto"/>
      <w:ind w:left="1100" w:hanging="220"/>
    </w:pPr>
  </w:style>
  <w:style w:type="paragraph" w:styleId="Index6">
    <w:name w:val="index 6"/>
    <w:basedOn w:val="Normal"/>
    <w:next w:val="Normal"/>
    <w:autoRedefine/>
    <w:uiPriority w:val="99"/>
    <w:semiHidden/>
    <w:unhideWhenUsed/>
    <w:rsid w:val="000F4DED"/>
    <w:pPr>
      <w:spacing w:after="0" w:line="240" w:lineRule="auto"/>
      <w:ind w:left="1320" w:hanging="220"/>
    </w:pPr>
  </w:style>
  <w:style w:type="paragraph" w:styleId="Index7">
    <w:name w:val="index 7"/>
    <w:basedOn w:val="Normal"/>
    <w:next w:val="Normal"/>
    <w:autoRedefine/>
    <w:uiPriority w:val="99"/>
    <w:semiHidden/>
    <w:unhideWhenUsed/>
    <w:rsid w:val="000F4DED"/>
    <w:pPr>
      <w:spacing w:after="0" w:line="240" w:lineRule="auto"/>
      <w:ind w:left="1540" w:hanging="220"/>
    </w:pPr>
  </w:style>
  <w:style w:type="paragraph" w:styleId="Index8">
    <w:name w:val="index 8"/>
    <w:basedOn w:val="Normal"/>
    <w:next w:val="Normal"/>
    <w:autoRedefine/>
    <w:uiPriority w:val="99"/>
    <w:semiHidden/>
    <w:unhideWhenUsed/>
    <w:rsid w:val="000F4DED"/>
    <w:pPr>
      <w:spacing w:after="0" w:line="240" w:lineRule="auto"/>
      <w:ind w:left="1760" w:hanging="220"/>
    </w:pPr>
  </w:style>
  <w:style w:type="paragraph" w:styleId="Index9">
    <w:name w:val="index 9"/>
    <w:basedOn w:val="Normal"/>
    <w:next w:val="Normal"/>
    <w:autoRedefine/>
    <w:uiPriority w:val="99"/>
    <w:semiHidden/>
    <w:unhideWhenUsed/>
    <w:rsid w:val="000F4DED"/>
    <w:pPr>
      <w:spacing w:after="0" w:line="240" w:lineRule="auto"/>
      <w:ind w:left="1980" w:hanging="220"/>
    </w:pPr>
  </w:style>
  <w:style w:type="paragraph" w:styleId="DocumentMap">
    <w:name w:val="Document Map"/>
    <w:basedOn w:val="Normal"/>
    <w:link w:val="DocumentMapChar"/>
    <w:uiPriority w:val="99"/>
    <w:semiHidden/>
    <w:unhideWhenUsed/>
    <w:rsid w:val="000F4DED"/>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F4DED"/>
    <w:rPr>
      <w:rFonts w:ascii="Segoe UI" w:hAnsi="Segoe UI" w:cs="Segoe UI"/>
      <w:sz w:val="16"/>
      <w:szCs w:val="16"/>
    </w:rPr>
  </w:style>
  <w:style w:type="paragraph" w:styleId="List">
    <w:name w:val="List"/>
    <w:basedOn w:val="Normal"/>
    <w:uiPriority w:val="99"/>
    <w:semiHidden/>
    <w:unhideWhenUsed/>
    <w:rsid w:val="000F4DED"/>
    <w:pPr>
      <w:ind w:left="283" w:hanging="283"/>
      <w:contextualSpacing/>
    </w:pPr>
  </w:style>
  <w:style w:type="paragraph" w:styleId="List2">
    <w:name w:val="List 2"/>
    <w:basedOn w:val="Normal"/>
    <w:uiPriority w:val="99"/>
    <w:semiHidden/>
    <w:unhideWhenUsed/>
    <w:rsid w:val="000F4DED"/>
    <w:pPr>
      <w:ind w:left="566" w:hanging="283"/>
      <w:contextualSpacing/>
    </w:pPr>
  </w:style>
  <w:style w:type="paragraph" w:styleId="List3">
    <w:name w:val="List 3"/>
    <w:basedOn w:val="Normal"/>
    <w:uiPriority w:val="99"/>
    <w:semiHidden/>
    <w:unhideWhenUsed/>
    <w:rsid w:val="000F4DED"/>
    <w:pPr>
      <w:ind w:left="849" w:hanging="283"/>
      <w:contextualSpacing/>
    </w:pPr>
  </w:style>
  <w:style w:type="paragraph" w:styleId="List4">
    <w:name w:val="List 4"/>
    <w:basedOn w:val="Normal"/>
    <w:uiPriority w:val="99"/>
    <w:semiHidden/>
    <w:unhideWhenUsed/>
    <w:rsid w:val="000F4DED"/>
    <w:pPr>
      <w:ind w:left="1132" w:hanging="283"/>
      <w:contextualSpacing/>
    </w:pPr>
  </w:style>
  <w:style w:type="paragraph" w:styleId="List5">
    <w:name w:val="List 5"/>
    <w:basedOn w:val="Normal"/>
    <w:uiPriority w:val="99"/>
    <w:semiHidden/>
    <w:unhideWhenUsed/>
    <w:rsid w:val="000F4DED"/>
    <w:pPr>
      <w:ind w:left="1415" w:hanging="283"/>
      <w:contextualSpacing/>
    </w:pPr>
  </w:style>
  <w:style w:type="paragraph" w:styleId="TableofAuthorities">
    <w:name w:val="table of authorities"/>
    <w:basedOn w:val="Normal"/>
    <w:next w:val="Normal"/>
    <w:uiPriority w:val="99"/>
    <w:semiHidden/>
    <w:unhideWhenUsed/>
    <w:rsid w:val="000F4DED"/>
    <w:pPr>
      <w:spacing w:after="0"/>
      <w:ind w:left="220" w:hanging="220"/>
    </w:pPr>
  </w:style>
  <w:style w:type="paragraph" w:styleId="TableofFigures">
    <w:name w:val="table of figures"/>
    <w:basedOn w:val="Normal"/>
    <w:next w:val="Normal"/>
    <w:uiPriority w:val="99"/>
    <w:semiHidden/>
    <w:unhideWhenUsed/>
    <w:rsid w:val="000F4DED"/>
    <w:pPr>
      <w:spacing w:after="0"/>
    </w:pPr>
  </w:style>
  <w:style w:type="paragraph" w:styleId="ListBullet">
    <w:name w:val="List Bullet"/>
    <w:basedOn w:val="Normal"/>
    <w:uiPriority w:val="99"/>
    <w:semiHidden/>
    <w:unhideWhenUsed/>
    <w:rsid w:val="000F4DED"/>
    <w:pPr>
      <w:numPr>
        <w:numId w:val="10"/>
      </w:numPr>
      <w:contextualSpacing/>
    </w:pPr>
  </w:style>
  <w:style w:type="paragraph" w:styleId="ListBullet2">
    <w:name w:val="List Bullet 2"/>
    <w:basedOn w:val="Normal"/>
    <w:uiPriority w:val="99"/>
    <w:semiHidden/>
    <w:unhideWhenUsed/>
    <w:rsid w:val="000F4DED"/>
    <w:pPr>
      <w:numPr>
        <w:numId w:val="11"/>
      </w:numPr>
      <w:contextualSpacing/>
    </w:pPr>
  </w:style>
  <w:style w:type="paragraph" w:styleId="ListBullet3">
    <w:name w:val="List Bullet 3"/>
    <w:basedOn w:val="Normal"/>
    <w:uiPriority w:val="99"/>
    <w:semiHidden/>
    <w:unhideWhenUsed/>
    <w:rsid w:val="000F4DED"/>
    <w:pPr>
      <w:numPr>
        <w:numId w:val="12"/>
      </w:numPr>
      <w:contextualSpacing/>
    </w:pPr>
  </w:style>
  <w:style w:type="paragraph" w:styleId="ListBullet4">
    <w:name w:val="List Bullet 4"/>
    <w:basedOn w:val="Normal"/>
    <w:uiPriority w:val="99"/>
    <w:semiHidden/>
    <w:unhideWhenUsed/>
    <w:rsid w:val="000F4DED"/>
    <w:pPr>
      <w:numPr>
        <w:numId w:val="13"/>
      </w:numPr>
      <w:contextualSpacing/>
    </w:pPr>
  </w:style>
  <w:style w:type="paragraph" w:styleId="ListBullet5">
    <w:name w:val="List Bullet 5"/>
    <w:basedOn w:val="Normal"/>
    <w:uiPriority w:val="99"/>
    <w:semiHidden/>
    <w:unhideWhenUsed/>
    <w:rsid w:val="000F4DED"/>
    <w:pPr>
      <w:numPr>
        <w:numId w:val="14"/>
      </w:numPr>
      <w:contextualSpacing/>
    </w:pPr>
  </w:style>
  <w:style w:type="paragraph" w:styleId="MacroText">
    <w:name w:val="macro"/>
    <w:link w:val="MacroTextChar"/>
    <w:uiPriority w:val="99"/>
    <w:semiHidden/>
    <w:unhideWhenUsed/>
    <w:rsid w:val="000F4DED"/>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0F4DED"/>
    <w:rPr>
      <w:rFonts w:ascii="Consolas" w:hAnsi="Consolas"/>
      <w:sz w:val="20"/>
      <w:szCs w:val="20"/>
    </w:rPr>
  </w:style>
  <w:style w:type="paragraph" w:styleId="BlockText">
    <w:name w:val="Block Text"/>
    <w:basedOn w:val="Normal"/>
    <w:uiPriority w:val="99"/>
    <w:semiHidden/>
    <w:unhideWhenUsed/>
    <w:rsid w:val="000F4DED"/>
    <w:pPr>
      <w:pBdr>
        <w:top w:val="single" w:sz="2" w:space="10" w:color="F04E23" w:themeColor="accent1" w:frame="1"/>
        <w:left w:val="single" w:sz="2" w:space="10" w:color="F04E23" w:themeColor="accent1" w:frame="1"/>
        <w:bottom w:val="single" w:sz="2" w:space="10" w:color="F04E23" w:themeColor="accent1" w:frame="1"/>
        <w:right w:val="single" w:sz="2" w:space="10" w:color="F04E23" w:themeColor="accent1" w:frame="1"/>
      </w:pBdr>
      <w:ind w:left="1152" w:right="1152"/>
    </w:pPr>
    <w:rPr>
      <w:rFonts w:eastAsiaTheme="minorEastAsia"/>
      <w:i/>
      <w:iCs/>
      <w:color w:val="F04E23" w:themeColor="accent1"/>
    </w:rPr>
  </w:style>
  <w:style w:type="paragraph" w:styleId="EndnoteText">
    <w:name w:val="endnote text"/>
    <w:basedOn w:val="Normal"/>
    <w:link w:val="EndnoteTextChar"/>
    <w:uiPriority w:val="99"/>
    <w:semiHidden/>
    <w:unhideWhenUsed/>
    <w:rsid w:val="000F4DE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F4DED"/>
    <w:rPr>
      <w:sz w:val="20"/>
      <w:szCs w:val="20"/>
    </w:rPr>
  </w:style>
  <w:style w:type="paragraph" w:styleId="MessageHeader">
    <w:name w:val="Message Header"/>
    <w:basedOn w:val="Normal"/>
    <w:link w:val="MessageHeaderChar"/>
    <w:uiPriority w:val="99"/>
    <w:semiHidden/>
    <w:unhideWhenUsed/>
    <w:rsid w:val="000F4D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F4DED"/>
    <w:rPr>
      <w:rFonts w:asciiTheme="majorHAnsi" w:eastAsiaTheme="majorEastAsia" w:hAnsiTheme="majorHAnsi" w:cstheme="majorBidi"/>
      <w:sz w:val="24"/>
      <w:szCs w:val="24"/>
      <w:shd w:val="pct20" w:color="auto" w:fill="auto"/>
    </w:rPr>
  </w:style>
  <w:style w:type="paragraph" w:styleId="BodyText">
    <w:name w:val="Body Text"/>
    <w:basedOn w:val="Normal"/>
    <w:link w:val="BodyTextChar"/>
    <w:uiPriority w:val="99"/>
    <w:semiHidden/>
    <w:unhideWhenUsed/>
    <w:rsid w:val="000F4DED"/>
  </w:style>
  <w:style w:type="character" w:customStyle="1" w:styleId="BodyTextChar">
    <w:name w:val="Body Text Char"/>
    <w:basedOn w:val="DefaultParagraphFont"/>
    <w:link w:val="BodyText"/>
    <w:uiPriority w:val="99"/>
    <w:semiHidden/>
    <w:rsid w:val="000F4DED"/>
  </w:style>
  <w:style w:type="paragraph" w:styleId="BodyTextFirstIndent">
    <w:name w:val="Body Text First Indent"/>
    <w:basedOn w:val="BodyText"/>
    <w:link w:val="BodyTextFirstIndentChar"/>
    <w:uiPriority w:val="99"/>
    <w:semiHidden/>
    <w:unhideWhenUsed/>
    <w:rsid w:val="000F4DED"/>
    <w:pPr>
      <w:ind w:firstLine="360"/>
    </w:pPr>
  </w:style>
  <w:style w:type="character" w:customStyle="1" w:styleId="BodyTextFirstIndentChar">
    <w:name w:val="Body Text First Indent Char"/>
    <w:basedOn w:val="BodyTextChar"/>
    <w:link w:val="BodyTextFirstIndent"/>
    <w:uiPriority w:val="99"/>
    <w:semiHidden/>
    <w:rsid w:val="000F4DED"/>
  </w:style>
  <w:style w:type="paragraph" w:styleId="BodyTextIndent">
    <w:name w:val="Body Text Indent"/>
    <w:basedOn w:val="Normal"/>
    <w:link w:val="BodyTextIndentChar"/>
    <w:uiPriority w:val="99"/>
    <w:semiHidden/>
    <w:unhideWhenUsed/>
    <w:rsid w:val="000F4DED"/>
    <w:pPr>
      <w:ind w:left="283"/>
    </w:pPr>
  </w:style>
  <w:style w:type="character" w:customStyle="1" w:styleId="BodyTextIndentChar">
    <w:name w:val="Body Text Indent Char"/>
    <w:basedOn w:val="DefaultParagraphFont"/>
    <w:link w:val="BodyTextIndent"/>
    <w:uiPriority w:val="99"/>
    <w:semiHidden/>
    <w:rsid w:val="000F4DED"/>
  </w:style>
  <w:style w:type="paragraph" w:styleId="BodyTextFirstIndent2">
    <w:name w:val="Body Text First Indent 2"/>
    <w:basedOn w:val="BodyTextIndent"/>
    <w:link w:val="BodyTextFirstIndent2Char"/>
    <w:uiPriority w:val="99"/>
    <w:semiHidden/>
    <w:unhideWhenUsed/>
    <w:rsid w:val="000F4DED"/>
    <w:pPr>
      <w:ind w:left="360" w:firstLine="360"/>
    </w:pPr>
  </w:style>
  <w:style w:type="character" w:customStyle="1" w:styleId="BodyTextFirstIndent2Char">
    <w:name w:val="Body Text First Indent 2 Char"/>
    <w:basedOn w:val="BodyTextIndentChar"/>
    <w:link w:val="BodyTextFirstIndent2"/>
    <w:uiPriority w:val="99"/>
    <w:semiHidden/>
    <w:rsid w:val="000F4DED"/>
  </w:style>
  <w:style w:type="paragraph" w:styleId="BodyText2">
    <w:name w:val="Body Text 2"/>
    <w:basedOn w:val="Normal"/>
    <w:link w:val="BodyText2Char"/>
    <w:uiPriority w:val="99"/>
    <w:semiHidden/>
    <w:unhideWhenUsed/>
    <w:rsid w:val="000F4DED"/>
    <w:pPr>
      <w:spacing w:line="480" w:lineRule="auto"/>
    </w:pPr>
  </w:style>
  <w:style w:type="character" w:customStyle="1" w:styleId="BodyText2Char">
    <w:name w:val="Body Text 2 Char"/>
    <w:basedOn w:val="DefaultParagraphFont"/>
    <w:link w:val="BodyText2"/>
    <w:uiPriority w:val="99"/>
    <w:semiHidden/>
    <w:rsid w:val="000F4DED"/>
  </w:style>
  <w:style w:type="paragraph" w:styleId="BodyText3">
    <w:name w:val="Body Text 3"/>
    <w:basedOn w:val="Normal"/>
    <w:link w:val="BodyText3Char"/>
    <w:uiPriority w:val="99"/>
    <w:semiHidden/>
    <w:unhideWhenUsed/>
    <w:rsid w:val="000F4DED"/>
    <w:rPr>
      <w:sz w:val="16"/>
      <w:szCs w:val="16"/>
    </w:rPr>
  </w:style>
  <w:style w:type="character" w:customStyle="1" w:styleId="BodyText3Char">
    <w:name w:val="Body Text 3 Char"/>
    <w:basedOn w:val="DefaultParagraphFont"/>
    <w:link w:val="BodyText3"/>
    <w:uiPriority w:val="99"/>
    <w:semiHidden/>
    <w:rsid w:val="000F4DED"/>
    <w:rPr>
      <w:sz w:val="16"/>
      <w:szCs w:val="16"/>
    </w:rPr>
  </w:style>
  <w:style w:type="paragraph" w:styleId="BodyTextIndent2">
    <w:name w:val="Body Text Indent 2"/>
    <w:basedOn w:val="Normal"/>
    <w:link w:val="BodyTextIndent2Char"/>
    <w:uiPriority w:val="99"/>
    <w:semiHidden/>
    <w:unhideWhenUsed/>
    <w:rsid w:val="000F4DED"/>
    <w:pPr>
      <w:spacing w:line="480" w:lineRule="auto"/>
      <w:ind w:left="283"/>
    </w:pPr>
  </w:style>
  <w:style w:type="character" w:customStyle="1" w:styleId="BodyTextIndent2Char">
    <w:name w:val="Body Text Indent 2 Char"/>
    <w:basedOn w:val="DefaultParagraphFont"/>
    <w:link w:val="BodyTextIndent2"/>
    <w:uiPriority w:val="99"/>
    <w:semiHidden/>
    <w:rsid w:val="000F4DED"/>
  </w:style>
  <w:style w:type="paragraph" w:styleId="BodyTextIndent3">
    <w:name w:val="Body Text Indent 3"/>
    <w:basedOn w:val="Normal"/>
    <w:link w:val="BodyTextIndent3Char"/>
    <w:uiPriority w:val="99"/>
    <w:semiHidden/>
    <w:unhideWhenUsed/>
    <w:rsid w:val="000F4DED"/>
    <w:pPr>
      <w:ind w:left="283"/>
    </w:pPr>
    <w:rPr>
      <w:sz w:val="16"/>
      <w:szCs w:val="16"/>
    </w:rPr>
  </w:style>
  <w:style w:type="character" w:customStyle="1" w:styleId="BodyTextIndent3Char">
    <w:name w:val="Body Text Indent 3 Char"/>
    <w:basedOn w:val="DefaultParagraphFont"/>
    <w:link w:val="BodyTextIndent3"/>
    <w:uiPriority w:val="99"/>
    <w:semiHidden/>
    <w:rsid w:val="000F4DED"/>
    <w:rPr>
      <w:sz w:val="16"/>
      <w:szCs w:val="16"/>
    </w:rPr>
  </w:style>
  <w:style w:type="paragraph" w:styleId="Closing">
    <w:name w:val="Closing"/>
    <w:basedOn w:val="Normal"/>
    <w:link w:val="ClosingChar"/>
    <w:uiPriority w:val="99"/>
    <w:semiHidden/>
    <w:unhideWhenUsed/>
    <w:rsid w:val="000F4DED"/>
    <w:pPr>
      <w:spacing w:after="0" w:line="240" w:lineRule="auto"/>
      <w:ind w:left="4252"/>
    </w:pPr>
  </w:style>
  <w:style w:type="character" w:customStyle="1" w:styleId="ClosingChar">
    <w:name w:val="Closing Char"/>
    <w:basedOn w:val="DefaultParagraphFont"/>
    <w:link w:val="Closing"/>
    <w:uiPriority w:val="99"/>
    <w:semiHidden/>
    <w:rsid w:val="000F4DED"/>
  </w:style>
  <w:style w:type="paragraph" w:styleId="EnvelopeReturn">
    <w:name w:val="envelope return"/>
    <w:basedOn w:val="Normal"/>
    <w:uiPriority w:val="99"/>
    <w:semiHidden/>
    <w:unhideWhenUsed/>
    <w:rsid w:val="000F4DED"/>
    <w:pPr>
      <w:spacing w:after="0" w:line="240" w:lineRule="auto"/>
    </w:pPr>
    <w:rPr>
      <w:rFonts w:asciiTheme="majorHAnsi" w:eastAsiaTheme="majorEastAsia" w:hAnsiTheme="majorHAnsi" w:cstheme="majorBidi"/>
      <w:sz w:val="20"/>
      <w:szCs w:val="20"/>
    </w:rPr>
  </w:style>
  <w:style w:type="character" w:styleId="CommentReference">
    <w:name w:val="annotation reference"/>
    <w:basedOn w:val="DefaultParagraphFont"/>
    <w:uiPriority w:val="99"/>
    <w:semiHidden/>
    <w:unhideWhenUsed/>
    <w:rsid w:val="000638C0"/>
    <w:rPr>
      <w:sz w:val="16"/>
      <w:szCs w:val="16"/>
    </w:rPr>
  </w:style>
  <w:style w:type="table" w:customStyle="1" w:styleId="TableGrid2">
    <w:name w:val="Table Grid2"/>
    <w:basedOn w:val="TableNormal"/>
    <w:uiPriority w:val="59"/>
    <w:rsid w:val="00DD00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39085">
      <w:bodyDiv w:val="1"/>
      <w:marLeft w:val="0"/>
      <w:marRight w:val="0"/>
      <w:marTop w:val="0"/>
      <w:marBottom w:val="0"/>
      <w:divBdr>
        <w:top w:val="none" w:sz="0" w:space="0" w:color="auto"/>
        <w:left w:val="none" w:sz="0" w:space="0" w:color="auto"/>
        <w:bottom w:val="none" w:sz="0" w:space="0" w:color="auto"/>
        <w:right w:val="none" w:sz="0" w:space="0" w:color="auto"/>
      </w:divBdr>
    </w:div>
    <w:div w:id="175730648">
      <w:bodyDiv w:val="1"/>
      <w:marLeft w:val="0"/>
      <w:marRight w:val="0"/>
      <w:marTop w:val="0"/>
      <w:marBottom w:val="0"/>
      <w:divBdr>
        <w:top w:val="none" w:sz="0" w:space="0" w:color="auto"/>
        <w:left w:val="none" w:sz="0" w:space="0" w:color="auto"/>
        <w:bottom w:val="none" w:sz="0" w:space="0" w:color="auto"/>
        <w:right w:val="none" w:sz="0" w:space="0" w:color="auto"/>
      </w:divBdr>
    </w:div>
    <w:div w:id="487480865">
      <w:bodyDiv w:val="1"/>
      <w:marLeft w:val="0"/>
      <w:marRight w:val="0"/>
      <w:marTop w:val="0"/>
      <w:marBottom w:val="0"/>
      <w:divBdr>
        <w:top w:val="none" w:sz="0" w:space="0" w:color="auto"/>
        <w:left w:val="none" w:sz="0" w:space="0" w:color="auto"/>
        <w:bottom w:val="none" w:sz="0" w:space="0" w:color="auto"/>
        <w:right w:val="none" w:sz="0" w:space="0" w:color="auto"/>
      </w:divBdr>
    </w:div>
    <w:div w:id="767508240">
      <w:bodyDiv w:val="1"/>
      <w:marLeft w:val="0"/>
      <w:marRight w:val="0"/>
      <w:marTop w:val="0"/>
      <w:marBottom w:val="0"/>
      <w:divBdr>
        <w:top w:val="none" w:sz="0" w:space="0" w:color="auto"/>
        <w:left w:val="none" w:sz="0" w:space="0" w:color="auto"/>
        <w:bottom w:val="none" w:sz="0" w:space="0" w:color="auto"/>
        <w:right w:val="none" w:sz="0" w:space="0" w:color="auto"/>
      </w:divBdr>
    </w:div>
    <w:div w:id="892809647">
      <w:bodyDiv w:val="1"/>
      <w:marLeft w:val="0"/>
      <w:marRight w:val="0"/>
      <w:marTop w:val="0"/>
      <w:marBottom w:val="0"/>
      <w:divBdr>
        <w:top w:val="none" w:sz="0" w:space="0" w:color="auto"/>
        <w:left w:val="none" w:sz="0" w:space="0" w:color="auto"/>
        <w:bottom w:val="none" w:sz="0" w:space="0" w:color="auto"/>
        <w:right w:val="none" w:sz="0" w:space="0" w:color="auto"/>
      </w:divBdr>
    </w:div>
    <w:div w:id="1260138748">
      <w:bodyDiv w:val="1"/>
      <w:marLeft w:val="0"/>
      <w:marRight w:val="0"/>
      <w:marTop w:val="0"/>
      <w:marBottom w:val="0"/>
      <w:divBdr>
        <w:top w:val="none" w:sz="0" w:space="0" w:color="auto"/>
        <w:left w:val="none" w:sz="0" w:space="0" w:color="auto"/>
        <w:bottom w:val="none" w:sz="0" w:space="0" w:color="auto"/>
        <w:right w:val="none" w:sz="0" w:space="0" w:color="auto"/>
      </w:divBdr>
    </w:div>
    <w:div w:id="1286039801">
      <w:bodyDiv w:val="1"/>
      <w:marLeft w:val="0"/>
      <w:marRight w:val="0"/>
      <w:marTop w:val="0"/>
      <w:marBottom w:val="0"/>
      <w:divBdr>
        <w:top w:val="none" w:sz="0" w:space="0" w:color="auto"/>
        <w:left w:val="none" w:sz="0" w:space="0" w:color="auto"/>
        <w:bottom w:val="none" w:sz="0" w:space="0" w:color="auto"/>
        <w:right w:val="none" w:sz="0" w:space="0" w:color="auto"/>
      </w:divBdr>
    </w:div>
    <w:div w:id="1415083315">
      <w:bodyDiv w:val="1"/>
      <w:marLeft w:val="0"/>
      <w:marRight w:val="0"/>
      <w:marTop w:val="0"/>
      <w:marBottom w:val="0"/>
      <w:divBdr>
        <w:top w:val="none" w:sz="0" w:space="0" w:color="auto"/>
        <w:left w:val="none" w:sz="0" w:space="0" w:color="auto"/>
        <w:bottom w:val="none" w:sz="0" w:space="0" w:color="auto"/>
        <w:right w:val="none" w:sz="0" w:space="0" w:color="auto"/>
      </w:divBdr>
    </w:div>
    <w:div w:id="212233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package" Target="embeddings/Microsoft_Excel_Worksheet.xlsx"/><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package" Target="embeddings/Microsoft_Word_Document1.docx"/><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Nina\_manual\RDD_new%20layout\RDD_templates_word_powerpoint\PIN_RDD_word_template_color.dotx" TargetMode="External"/></Relationships>
</file>

<file path=word/theme/theme1.xml><?xml version="1.0" encoding="utf-8"?>
<a:theme xmlns:a="http://schemas.openxmlformats.org/drawingml/2006/main" name="Motiv Office">
  <a:themeElements>
    <a:clrScheme name="Člověk v tísni">
      <a:dk1>
        <a:sysClr val="windowText" lastClr="000000"/>
      </a:dk1>
      <a:lt1>
        <a:srgbClr val="FFFFFF"/>
      </a:lt1>
      <a:dk2>
        <a:srgbClr val="F04E23"/>
      </a:dk2>
      <a:lt2>
        <a:srgbClr val="808080"/>
      </a:lt2>
      <a:accent1>
        <a:srgbClr val="F04E23"/>
      </a:accent1>
      <a:accent2>
        <a:srgbClr val="F7946A"/>
      </a:accent2>
      <a:accent3>
        <a:srgbClr val="B23815"/>
      </a:accent3>
      <a:accent4>
        <a:srgbClr val="FDD8C4"/>
      </a:accent4>
      <a:accent5>
        <a:srgbClr val="808080"/>
      </a:accent5>
      <a:accent6>
        <a:srgbClr val="70AD47"/>
      </a:accent6>
      <a:hlink>
        <a:srgbClr val="F04E23"/>
      </a:hlink>
      <a:folHlink>
        <a:srgbClr val="F04E2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FA539307F46A45A22328AECEB4B16C" ma:contentTypeVersion="5" ma:contentTypeDescription="Create a new document." ma:contentTypeScope="" ma:versionID="d4f1715bff8ba1687a7f564aacfd78a3">
  <xsd:schema xmlns:xsd="http://www.w3.org/2001/XMLSchema" xmlns:xs="http://www.w3.org/2001/XMLSchema" xmlns:p="http://schemas.microsoft.com/office/2006/metadata/properties" xmlns:ns2="358cfcae-05d2-4d6e-978a-6236c3782f90" xmlns:ns3="c27ea7cb-71f0-4e84-8567-50d9397e8abf" targetNamespace="http://schemas.microsoft.com/office/2006/metadata/properties" ma:root="true" ma:fieldsID="d5b1b29134c5a23a86d95dd21b9216e5" ns2:_="" ns3:_="">
    <xsd:import namespace="358cfcae-05d2-4d6e-978a-6236c3782f90"/>
    <xsd:import namespace="c27ea7cb-71f0-4e84-8567-50d9397e8a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cfcae-05d2-4d6e-978a-6236c3782f9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7ea7cb-71f0-4e84-8567-50d9397e8abf"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91BA6-16EC-47C4-891F-D3EAE2DCC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cfcae-05d2-4d6e-978a-6236c3782f90"/>
    <ds:schemaRef ds:uri="c27ea7cb-71f0-4e84-8567-50d9397e8a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E3C1A7-FADE-4FD2-8DDA-539A4EBAB5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D0E9BD1-3CFA-4782-9D4B-E71A66E5EFAD}">
  <ds:schemaRefs>
    <ds:schemaRef ds:uri="http://schemas.microsoft.com/sharepoint/v3/contenttype/forms"/>
  </ds:schemaRefs>
</ds:datastoreItem>
</file>

<file path=customXml/itemProps4.xml><?xml version="1.0" encoding="utf-8"?>
<ds:datastoreItem xmlns:ds="http://schemas.openxmlformats.org/officeDocument/2006/customXml" ds:itemID="{9D7446C9-7C53-4384-9224-AA4F9AF4B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PIN_RDD_word_template_color.dotx</Template>
  <TotalTime>0</TotalTime>
  <Pages>10</Pages>
  <Words>1596</Words>
  <Characters>9423</Characters>
  <Application>Microsoft Office Word</Application>
  <DocSecurity>0</DocSecurity>
  <Lines>78</Lines>
  <Paragraphs>21</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LinksUpToDate>false</LinksUpToDate>
  <CharactersWithSpaces>10998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2018-02-13T14:58:00Z</dcterms:created>
  <dcterms:modified xsi:type="dcterms:W3CDTF">2018-02-15T07:07:00Z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0x0101002DFA539307F46A45A22328AECEB4B16C</vt:lpwstr>
  </property>
</Properties>
</file>